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1FA3F" w14:textId="4B1402A5" w:rsidR="00CE17ED" w:rsidRPr="0030702F" w:rsidRDefault="0030702F" w:rsidP="0030702F">
      <w:pPr>
        <w:jc w:val="center"/>
        <w:rPr>
          <w:rFonts w:ascii="Times New Roman" w:hAnsi="Times New Roman" w:cs="Times New Roman"/>
          <w:b/>
          <w:bCs/>
          <w:sz w:val="24"/>
          <w:szCs w:val="24"/>
        </w:rPr>
      </w:pPr>
      <w:r w:rsidRPr="0030702F">
        <w:rPr>
          <w:rFonts w:ascii="Times New Roman" w:hAnsi="Times New Roman" w:cs="Times New Roman"/>
          <w:b/>
          <w:bCs/>
          <w:sz w:val="24"/>
          <w:szCs w:val="24"/>
        </w:rPr>
        <w:t>ULUSLARARASI LOJİSTİK VE TİCARET UYGULAMA VE ARAŞTIRMA MERKEZİ</w:t>
      </w:r>
    </w:p>
    <w:p w14:paraId="3F999CEF" w14:textId="0CE77092" w:rsidR="0030702F" w:rsidRPr="0030702F" w:rsidRDefault="0030702F" w:rsidP="0030702F">
      <w:pPr>
        <w:jc w:val="center"/>
        <w:rPr>
          <w:rFonts w:ascii="Times New Roman" w:hAnsi="Times New Roman" w:cs="Times New Roman"/>
          <w:b/>
          <w:bCs/>
          <w:sz w:val="24"/>
          <w:szCs w:val="24"/>
        </w:rPr>
      </w:pPr>
      <w:r w:rsidRPr="0030702F">
        <w:rPr>
          <w:rFonts w:ascii="Times New Roman" w:hAnsi="Times New Roman" w:cs="Times New Roman"/>
          <w:b/>
          <w:bCs/>
          <w:sz w:val="24"/>
          <w:szCs w:val="24"/>
        </w:rPr>
        <w:t>2024 YILI BİRİM FAALİYET RAPORU</w:t>
      </w:r>
    </w:p>
    <w:p w14:paraId="016A6BF0" w14:textId="77777777" w:rsidR="0030702F" w:rsidRPr="00BC574A" w:rsidRDefault="0030702F" w:rsidP="0030702F">
      <w:pPr>
        <w:rPr>
          <w:rFonts w:ascii="Times New Roman" w:hAnsi="Times New Roman" w:cs="Times New Roman"/>
          <w:b/>
        </w:rPr>
      </w:pPr>
      <w:r>
        <w:rPr>
          <w:rFonts w:ascii="Times New Roman" w:hAnsi="Times New Roman" w:cs="Times New Roman"/>
          <w:b/>
        </w:rPr>
        <w:t>I</w:t>
      </w:r>
      <w:r w:rsidRPr="00BC574A">
        <w:rPr>
          <w:rFonts w:ascii="Times New Roman" w:hAnsi="Times New Roman" w:cs="Times New Roman"/>
          <w:b/>
        </w:rPr>
        <w:t>- GENEL BİLGİLER</w:t>
      </w:r>
    </w:p>
    <w:p w14:paraId="6ABB8CCF" w14:textId="77777777" w:rsidR="0030702F" w:rsidRPr="005E2CE7" w:rsidRDefault="0030702F" w:rsidP="0030702F">
      <w:pPr>
        <w:pStyle w:val="ListeParagraf"/>
        <w:numPr>
          <w:ilvl w:val="0"/>
          <w:numId w:val="1"/>
        </w:numPr>
        <w:spacing w:after="200" w:line="276" w:lineRule="auto"/>
        <w:rPr>
          <w:rFonts w:ascii="Times New Roman" w:hAnsi="Times New Roman" w:cs="Times New Roman"/>
          <w:b/>
          <w:bCs/>
        </w:rPr>
      </w:pPr>
      <w:r w:rsidRPr="005E2CE7">
        <w:rPr>
          <w:rFonts w:ascii="Times New Roman" w:hAnsi="Times New Roman" w:cs="Times New Roman"/>
          <w:b/>
          <w:bCs/>
        </w:rPr>
        <w:t xml:space="preserve">Misyon ve Vizyon </w:t>
      </w:r>
    </w:p>
    <w:p w14:paraId="077FC27B" w14:textId="77777777" w:rsidR="005F2D97" w:rsidRDefault="005F2D97" w:rsidP="0030702F">
      <w:pPr>
        <w:pStyle w:val="ListeParagraf"/>
        <w:ind w:left="405"/>
        <w:rPr>
          <w:rFonts w:ascii="Times New Roman" w:hAnsi="Times New Roman" w:cs="Times New Roman"/>
          <w:b/>
          <w:bCs/>
        </w:rPr>
      </w:pPr>
    </w:p>
    <w:p w14:paraId="3815CB00" w14:textId="23EE4953" w:rsidR="0030702F" w:rsidRPr="005E2CE7" w:rsidRDefault="0030702F" w:rsidP="0030702F">
      <w:pPr>
        <w:pStyle w:val="ListeParagraf"/>
        <w:ind w:left="405"/>
        <w:rPr>
          <w:rFonts w:ascii="Times New Roman" w:hAnsi="Times New Roman" w:cs="Times New Roman"/>
          <w:b/>
          <w:bCs/>
        </w:rPr>
      </w:pPr>
      <w:r w:rsidRPr="005E2CE7">
        <w:rPr>
          <w:rFonts w:ascii="Times New Roman" w:hAnsi="Times New Roman" w:cs="Times New Roman"/>
          <w:b/>
          <w:bCs/>
        </w:rPr>
        <w:t>Misyon</w:t>
      </w:r>
    </w:p>
    <w:p w14:paraId="2B50E81F" w14:textId="08D746ED" w:rsidR="0030702F" w:rsidRDefault="0030702F" w:rsidP="005F2D97">
      <w:pPr>
        <w:ind w:firstLine="405"/>
        <w:jc w:val="both"/>
        <w:rPr>
          <w:rFonts w:ascii="Times New Roman" w:hAnsi="Times New Roman" w:cs="Times New Roman"/>
          <w:sz w:val="24"/>
          <w:szCs w:val="24"/>
        </w:rPr>
      </w:pPr>
      <w:r w:rsidRPr="0030702F">
        <w:rPr>
          <w:rFonts w:ascii="Times New Roman" w:hAnsi="Times New Roman" w:cs="Times New Roman"/>
          <w:sz w:val="24"/>
          <w:szCs w:val="24"/>
        </w:rPr>
        <w:t>Uluslararası ticaret ve lojistik konularında üniversite-kamu-sanayi iş birliğini sağlayarak uluslararası ticaret ve lojistik konularındaki gelişmelere paralel yeni stratejiler oluşturmak, uluslararası ticaret ve lojistik sektörü için yenileşme sağlayacak potansiyeli belirleyerek sektörün rekabet edebilirliğini sağlamak amacıyla bilimsel çalışmalar yapmak ve projeler üretmektir.</w:t>
      </w:r>
    </w:p>
    <w:p w14:paraId="2DB009B4" w14:textId="77777777" w:rsidR="0030702F" w:rsidRPr="00E0245B" w:rsidRDefault="0030702F" w:rsidP="0030702F">
      <w:pPr>
        <w:pStyle w:val="ListeParagraf"/>
        <w:ind w:left="405"/>
        <w:rPr>
          <w:rFonts w:ascii="Times New Roman" w:hAnsi="Times New Roman" w:cs="Times New Roman"/>
          <w:b/>
          <w:bCs/>
          <w:sz w:val="24"/>
          <w:szCs w:val="24"/>
        </w:rPr>
      </w:pPr>
      <w:r w:rsidRPr="00E0245B">
        <w:rPr>
          <w:rFonts w:ascii="Times New Roman" w:hAnsi="Times New Roman" w:cs="Times New Roman"/>
          <w:b/>
          <w:bCs/>
          <w:sz w:val="24"/>
          <w:szCs w:val="24"/>
        </w:rPr>
        <w:t>Vizyon</w:t>
      </w:r>
    </w:p>
    <w:p w14:paraId="72E3F161" w14:textId="05A32981" w:rsidR="0030702F" w:rsidRDefault="0030702F" w:rsidP="005F2D97">
      <w:pPr>
        <w:ind w:firstLine="405"/>
        <w:jc w:val="both"/>
        <w:rPr>
          <w:rFonts w:ascii="Times New Roman" w:hAnsi="Times New Roman" w:cs="Times New Roman"/>
          <w:sz w:val="24"/>
          <w:szCs w:val="24"/>
        </w:rPr>
      </w:pPr>
      <w:r w:rsidRPr="0030702F">
        <w:rPr>
          <w:rFonts w:ascii="Times New Roman" w:hAnsi="Times New Roman" w:cs="Times New Roman"/>
          <w:sz w:val="24"/>
          <w:szCs w:val="24"/>
        </w:rPr>
        <w:t>Üniversite-sanayi iş birliği ile ilgili birlikte Kahramanmaraş’taki küçük ve orta ölçekli işletme (KOBİ)’</w:t>
      </w:r>
      <w:proofErr w:type="spellStart"/>
      <w:r w:rsidRPr="0030702F">
        <w:rPr>
          <w:rFonts w:ascii="Times New Roman" w:hAnsi="Times New Roman" w:cs="Times New Roman"/>
          <w:sz w:val="24"/>
          <w:szCs w:val="24"/>
        </w:rPr>
        <w:t>lerin</w:t>
      </w:r>
      <w:proofErr w:type="spellEnd"/>
      <w:r w:rsidRPr="0030702F">
        <w:rPr>
          <w:rFonts w:ascii="Times New Roman" w:hAnsi="Times New Roman" w:cs="Times New Roman"/>
          <w:sz w:val="24"/>
          <w:szCs w:val="24"/>
        </w:rPr>
        <w:t xml:space="preserve"> dış ticaret yapmasını sağlamak ve dış ticaret hacimlerini artırmak; KOBİ’lere ve üniversite öğrencilerine yönelik araştırma eğitim ve proje faaliyetleri gerçekleştirmek; lojistik ve dış ticaret sektöründeki paydaşların çözüm ortaklarından birisi olmaktır.</w:t>
      </w:r>
    </w:p>
    <w:p w14:paraId="3F1307B9" w14:textId="77777777" w:rsidR="0030702F" w:rsidRDefault="0030702F" w:rsidP="0030702F">
      <w:pPr>
        <w:pStyle w:val="ListeParagraf"/>
        <w:ind w:left="405"/>
        <w:rPr>
          <w:rFonts w:ascii="Times New Roman" w:hAnsi="Times New Roman" w:cs="Times New Roman"/>
          <w:b/>
          <w:bCs/>
        </w:rPr>
      </w:pPr>
      <w:r w:rsidRPr="00E0245B">
        <w:rPr>
          <w:rFonts w:ascii="Times New Roman" w:hAnsi="Times New Roman" w:cs="Times New Roman"/>
          <w:b/>
          <w:bCs/>
        </w:rPr>
        <w:t>Hedefler</w:t>
      </w:r>
    </w:p>
    <w:p w14:paraId="7589B5DE" w14:textId="330F6CCE" w:rsidR="0030702F" w:rsidRDefault="0030702F" w:rsidP="005F2D97">
      <w:pPr>
        <w:ind w:firstLine="405"/>
        <w:jc w:val="both"/>
        <w:rPr>
          <w:rFonts w:ascii="Times New Roman" w:hAnsi="Times New Roman" w:cs="Times New Roman"/>
          <w:sz w:val="24"/>
          <w:szCs w:val="24"/>
        </w:rPr>
      </w:pPr>
      <w:r>
        <w:rPr>
          <w:rFonts w:ascii="Times New Roman" w:hAnsi="Times New Roman" w:cs="Times New Roman"/>
          <w:sz w:val="24"/>
          <w:szCs w:val="24"/>
        </w:rPr>
        <w:t>KSÜ Uluslararası Lojistik ve Ticaret Uygulama ve Araştırma Merkezi bünyesinde yer alan hedefler</w:t>
      </w:r>
    </w:p>
    <w:p w14:paraId="71D94B03" w14:textId="55708E23"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Kahramanmaraş’taki küçük ve orta ölçekli işletmelerin (KOBİ) uluslararası pazara açılmasına yönelik bilgi paylaşımı yapmak ve ilgili personelin eğitimine destek sağlayıp bu firmalara ihracat yapabilme becerisi kazandırmak ve/veya dış ticaret hacimlerinin artırılması.</w:t>
      </w:r>
    </w:p>
    <w:p w14:paraId="33B9F0FA" w14:textId="5A09B4FF"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Firmaların uluslararası ticaret pazar çeşitliliğini arttırmak ve mevcut pazarlardaki payını artırmak için rekabet edebilirliğini sağlamak amacıyla bilimsel yaklaşımla pazar saha araştırmalarının yürütülmesi ve yeni projeler geliştirilmesi.</w:t>
      </w:r>
    </w:p>
    <w:p w14:paraId="64A92586" w14:textId="41718423"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Bölgede yer alan Türkoğlu Lojistik Merkezinin etkinleştirilmesiyle bölgesel kalkınmaya ve demiryolu taşımacılığı ile karbon salınımının azaltılarak çevresel sürdürülebilirlik adına destek sağlanması.</w:t>
      </w:r>
    </w:p>
    <w:p w14:paraId="630503E0" w14:textId="3AE702F7"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KSÜ öğrencilerine ve sektör çalışanlarına yetkinliklerini artırmasını sağlayacak dış ticaret sertifika eğitimlerinin verilmesi.</w:t>
      </w:r>
    </w:p>
    <w:p w14:paraId="113BE427" w14:textId="4B6985D0"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Uluslararası Ticaret, Lojistik ve Uluslararası Pazarlama gibi alanlarda gerçek iş hayatı uygulamalarını gözlemleyip algılayıp, güncel konulara ve sorunlara interaktif katılımlı eğitim teknikleri kullanılarak çözüm odaklı yaklaşım getirilebilmesinin sağlanması.</w:t>
      </w:r>
    </w:p>
    <w:p w14:paraId="0BEC997B" w14:textId="2A3F4C5D"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Öğrenci sektör buluşması ve bilimsel etkinlikler ile iş hayatının gerçek beklentilerini ve doktrindeki güncel gelişmelerin takip edilebilmesinin sağlanması.</w:t>
      </w:r>
    </w:p>
    <w:p w14:paraId="0EC8B79D" w14:textId="77777777" w:rsidR="0030702F" w:rsidRPr="005F2D97" w:rsidRDefault="0030702F" w:rsidP="005F2D97">
      <w:pPr>
        <w:pStyle w:val="ListeParagraf"/>
        <w:numPr>
          <w:ilvl w:val="0"/>
          <w:numId w:val="9"/>
        </w:numPr>
        <w:jc w:val="both"/>
        <w:rPr>
          <w:rFonts w:ascii="Times New Roman" w:hAnsi="Times New Roman" w:cs="Times New Roman"/>
          <w:sz w:val="24"/>
          <w:szCs w:val="24"/>
        </w:rPr>
      </w:pPr>
      <w:r w:rsidRPr="005F2D97">
        <w:rPr>
          <w:rFonts w:ascii="Times New Roman" w:hAnsi="Times New Roman" w:cs="Times New Roman"/>
          <w:sz w:val="24"/>
          <w:szCs w:val="24"/>
        </w:rPr>
        <w:t>Kahramanmaraş şehrindeki ihracatçı ve lojistik hizmet üreticisi firmaların iş süreçlerinin işleyişinin geliştirilmesi sayesinde iş performanslarının artmasına katkı verilmesi.</w:t>
      </w:r>
    </w:p>
    <w:p w14:paraId="4754A83C" w14:textId="77777777" w:rsidR="002D076F" w:rsidRDefault="002D076F" w:rsidP="0030702F">
      <w:pPr>
        <w:spacing w:after="200" w:line="276" w:lineRule="auto"/>
        <w:rPr>
          <w:rFonts w:ascii="Times New Roman" w:hAnsi="Times New Roman" w:cs="Times New Roman"/>
          <w:b/>
          <w:bCs/>
        </w:rPr>
      </w:pPr>
    </w:p>
    <w:p w14:paraId="49FC8E58" w14:textId="31E099F1" w:rsidR="0030702F" w:rsidRDefault="005F2D97" w:rsidP="005F2D97">
      <w:pPr>
        <w:spacing w:after="200" w:line="276" w:lineRule="auto"/>
        <w:rPr>
          <w:rFonts w:ascii="Times New Roman" w:hAnsi="Times New Roman" w:cs="Times New Roman"/>
          <w:b/>
          <w:bCs/>
        </w:rPr>
      </w:pPr>
      <w:r>
        <w:rPr>
          <w:rFonts w:ascii="Times New Roman" w:hAnsi="Times New Roman" w:cs="Times New Roman"/>
          <w:b/>
          <w:bCs/>
        </w:rPr>
        <w:t xml:space="preserve">B- </w:t>
      </w:r>
      <w:r w:rsidR="0030702F" w:rsidRPr="0030702F">
        <w:rPr>
          <w:rFonts w:ascii="Times New Roman" w:hAnsi="Times New Roman" w:cs="Times New Roman"/>
          <w:b/>
          <w:bCs/>
        </w:rPr>
        <w:t xml:space="preserve">Yetki, Görev ve Sorumluluklar </w:t>
      </w:r>
    </w:p>
    <w:p w14:paraId="3AD85943" w14:textId="088959D4" w:rsidR="002D076F" w:rsidRPr="002D076F" w:rsidRDefault="002D076F" w:rsidP="005F2D97">
      <w:pPr>
        <w:spacing w:after="200" w:line="276" w:lineRule="auto"/>
        <w:jc w:val="both"/>
        <w:rPr>
          <w:rFonts w:ascii="Times New Roman" w:hAnsi="Times New Roman" w:cs="Times New Roman"/>
        </w:rPr>
      </w:pPr>
      <w:r w:rsidRPr="002D076F">
        <w:rPr>
          <w:rFonts w:ascii="Times New Roman" w:hAnsi="Times New Roman" w:cs="Times New Roman"/>
        </w:rPr>
        <w:t>Bütünsel bir yaklaşımla ve paydaşları da dikkate alarak; ilgili sektörleri ve diğer paydaşları içeren bir anlayışla uluslararası ticaret ve lojistik alanına ilişkin faaliyetler gerçekleştirmek.</w:t>
      </w:r>
    </w:p>
    <w:p w14:paraId="2AC722CB" w14:textId="0E226870"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 ve Lojistik Günleri adı altında öğrencileri ve sektör temsilcilerini bir araya getirmek.</w:t>
      </w:r>
    </w:p>
    <w:p w14:paraId="5B4894CC" w14:textId="3F7DA2EF"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Öğrenciler için düzenli bir şekilde yurt içi ve yurt dışı staj imkânları araştırmak.</w:t>
      </w:r>
    </w:p>
    <w:p w14:paraId="1A865E87" w14:textId="54E6F27B"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Öğrenciler, mezunlar ve sektör çalışanlarına yönelik seminer, kurs ve sertifika programları düzenleyerek onların mesleki donanımlarını artıracak ve sektörde istenen özellikleri kazandıracak konularda eğitim vermek.</w:t>
      </w:r>
    </w:p>
    <w:p w14:paraId="044DCD1A" w14:textId="7113E3AC"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 ve lojistik alanında faaliyet gösteren, işletmelerle iş birliği gerçekleştirmek, eleman talebinde bulunan kuruluşlarla irtibat sağlamak.</w:t>
      </w:r>
    </w:p>
    <w:p w14:paraId="2B10FE17" w14:textId="19DE0AC7"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 ve lojistik alanında araştırma, uygulama, eğitim, yayın ve proje faaliyetleri gerçekleştirmek ve bu faaliyetlerin gerçekleştirilmesinde yerli ve yabancı uzmanlardan yararlanmak.</w:t>
      </w:r>
    </w:p>
    <w:p w14:paraId="359BE293" w14:textId="046A5CE6"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 ve lojistik alanlarında ulusal ve uluslararası düzeyde seminer, kongre, çalıştay veya konferans düzenlemek, bu tür toplantılara iştirak etmek, çeşitli sektörler ve sivil toplum kuruluşlarıyla Üniversite arasında ortak projeler yürütmek, ulusal ve uluslararası kuruluşlarla iş birliği yapmak.</w:t>
      </w:r>
    </w:p>
    <w:p w14:paraId="6E6676B4" w14:textId="693F70BC"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Ulusal ve uluslararası fonlardan yararlanmak üzere uluslararası ticaret ve lojistik konularında projeler hazırlamak, projelere katılmak.</w:t>
      </w:r>
    </w:p>
    <w:p w14:paraId="4297B1C4" w14:textId="4A11C82A"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ticaretin gelişmesi ve rekabet gücünün artırılmasına yönelik olarak kümelenme ve ilgili konularda seminerler, etkinlikler ve projeler gerçekleştirmek, araştırmalar yürütmek.</w:t>
      </w:r>
    </w:p>
    <w:p w14:paraId="1282B29B" w14:textId="5AC8BEAC"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Uluslararası ticaret ve lojistik alanında düzenlenen ulusal veya uluslararası düzeyde yarışmalara öğrencilerin, öğretim elemanlarının veya Üniversitenin katılımı yönünde gerekli girişimlerde bulunmak.</w:t>
      </w:r>
    </w:p>
    <w:p w14:paraId="1EE11D8A" w14:textId="6BC78DB1"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Küresel doğan işletmeler oluşturmak için, yeni ve başarılı küçük işletmelerin kurulması ve gelişmesini sağlayıcı etkinlikler gerçekleştirerek istihdamı artırmaya katkıda bulunmak.</w:t>
      </w:r>
    </w:p>
    <w:p w14:paraId="037EFE8C" w14:textId="72E7D096"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Merkez program ve hizmetlerine paydaşlar ve ilgili çevrenin ilgisini artıracak çalışmalar yapmak, etkinlikler düzenlemek, faaliyetler ile ilgili öğrenci, mezun, kurum ve kuruluşlara yönelik bültenler oluşturmak ve merkezin amaçları doğrultusunda her türlü görsel ve basılı yayını yapmak.</w:t>
      </w:r>
    </w:p>
    <w:p w14:paraId="7A2004FF" w14:textId="3DEDBA0A" w:rsidR="002D076F" w:rsidRPr="005F2D97"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Merkezin amacına yönelik olarak kütüphane, doküman merkezi kurmak, Kahramanmaraş’taki işletmeler ve onları tanıtan bilgi bankası oluşturmak.</w:t>
      </w:r>
    </w:p>
    <w:p w14:paraId="396C958F" w14:textId="4BB18C8F" w:rsidR="002D076F" w:rsidRDefault="002D076F" w:rsidP="005F2D97">
      <w:pPr>
        <w:pStyle w:val="ListeParagraf"/>
        <w:numPr>
          <w:ilvl w:val="0"/>
          <w:numId w:val="10"/>
        </w:numPr>
        <w:spacing w:after="200" w:line="276" w:lineRule="auto"/>
        <w:jc w:val="both"/>
        <w:rPr>
          <w:rFonts w:ascii="Times New Roman" w:hAnsi="Times New Roman" w:cs="Times New Roman"/>
        </w:rPr>
      </w:pPr>
      <w:r w:rsidRPr="005F2D97">
        <w:rPr>
          <w:rFonts w:ascii="Times New Roman" w:hAnsi="Times New Roman" w:cs="Times New Roman"/>
        </w:rPr>
        <w:t>Müdür ve Yönetim Kurulunca belirlenen diğer faaliyetlerde bulunmak.</w:t>
      </w:r>
    </w:p>
    <w:p w14:paraId="1013A17F" w14:textId="77777777" w:rsidR="005F2D97" w:rsidRPr="005F2D97" w:rsidRDefault="005F2D97" w:rsidP="005F2D97">
      <w:pPr>
        <w:pStyle w:val="ListeParagraf"/>
        <w:spacing w:after="200" w:line="276" w:lineRule="auto"/>
        <w:jc w:val="both"/>
        <w:rPr>
          <w:rFonts w:ascii="Times New Roman" w:hAnsi="Times New Roman" w:cs="Times New Roman"/>
        </w:rPr>
      </w:pPr>
    </w:p>
    <w:p w14:paraId="361AF1DA" w14:textId="179378A7" w:rsidR="002D076F" w:rsidRPr="005F2D97" w:rsidRDefault="002D076F" w:rsidP="005F2D97">
      <w:pPr>
        <w:pStyle w:val="ListeParagraf"/>
        <w:numPr>
          <w:ilvl w:val="0"/>
          <w:numId w:val="11"/>
        </w:numPr>
        <w:spacing w:after="200" w:line="276" w:lineRule="auto"/>
        <w:rPr>
          <w:rFonts w:ascii="Times New Roman" w:hAnsi="Times New Roman" w:cs="Times New Roman"/>
        </w:rPr>
      </w:pPr>
      <w:r w:rsidRPr="005F2D97">
        <w:rPr>
          <w:rFonts w:ascii="Times New Roman" w:hAnsi="Times New Roman" w:cs="Times New Roman"/>
          <w:b/>
          <w:bCs/>
        </w:rPr>
        <w:t>İdareye İlişkin Bilgiler</w:t>
      </w:r>
      <w:r w:rsidRPr="005F2D97">
        <w:rPr>
          <w:rFonts w:ascii="Times New Roman" w:hAnsi="Times New Roman" w:cs="Times New Roman"/>
        </w:rPr>
        <w:t xml:space="preserve"> </w:t>
      </w:r>
    </w:p>
    <w:p w14:paraId="42BD0E5D" w14:textId="77777777" w:rsidR="002D076F" w:rsidRPr="00D77200" w:rsidRDefault="002D076F" w:rsidP="002D076F">
      <w:pPr>
        <w:pStyle w:val="ListeParagraf"/>
        <w:numPr>
          <w:ilvl w:val="0"/>
          <w:numId w:val="3"/>
        </w:numPr>
        <w:spacing w:after="200" w:line="276" w:lineRule="auto"/>
        <w:rPr>
          <w:rFonts w:ascii="Times New Roman" w:hAnsi="Times New Roman" w:cs="Times New Roman"/>
        </w:rPr>
      </w:pPr>
      <w:r w:rsidRPr="00D77200">
        <w:rPr>
          <w:rFonts w:ascii="Times New Roman" w:hAnsi="Times New Roman" w:cs="Times New Roman"/>
        </w:rPr>
        <w:t xml:space="preserve">Fiziksel Yapı </w:t>
      </w:r>
    </w:p>
    <w:p w14:paraId="69DCDB47" w14:textId="77777777" w:rsidR="002D076F" w:rsidRPr="005F2D97" w:rsidRDefault="002D076F" w:rsidP="002D076F">
      <w:pPr>
        <w:pStyle w:val="ListeParagraf"/>
        <w:numPr>
          <w:ilvl w:val="0"/>
          <w:numId w:val="3"/>
        </w:numPr>
        <w:spacing w:after="200" w:line="276" w:lineRule="auto"/>
        <w:rPr>
          <w:rFonts w:ascii="Times New Roman" w:hAnsi="Times New Roman" w:cs="Times New Roman"/>
        </w:rPr>
      </w:pPr>
      <w:r w:rsidRPr="005F2D97">
        <w:rPr>
          <w:rFonts w:ascii="Times New Roman" w:hAnsi="Times New Roman" w:cs="Times New Roman"/>
        </w:rPr>
        <w:t>Örgüt Yapısı</w:t>
      </w:r>
    </w:p>
    <w:p w14:paraId="58D5164C" w14:textId="35324ED4" w:rsidR="002D076F" w:rsidRPr="00D77200" w:rsidRDefault="002D076F" w:rsidP="002D076F">
      <w:pPr>
        <w:pStyle w:val="ListeParagraf"/>
        <w:ind w:left="765"/>
        <w:rPr>
          <w:rFonts w:ascii="Times New Roman" w:hAnsi="Times New Roman" w:cs="Times New Roman"/>
        </w:rPr>
      </w:pPr>
      <w:r>
        <w:rPr>
          <w:rFonts w:ascii="Times New Roman" w:hAnsi="Times New Roman" w:cs="Times New Roman"/>
        </w:rPr>
        <w:t>Uluslararası Lojistik ve Ticaret Uygulama ve Araştırma Merkezi</w:t>
      </w:r>
    </w:p>
    <w:p w14:paraId="01C543D8" w14:textId="137ADA66" w:rsidR="002D076F" w:rsidRPr="00D77200" w:rsidRDefault="002D076F" w:rsidP="002D076F">
      <w:pPr>
        <w:pStyle w:val="ListeParagraf"/>
        <w:ind w:left="765"/>
        <w:rPr>
          <w:rFonts w:ascii="Times New Roman" w:hAnsi="Times New Roman" w:cs="Times New Roman"/>
        </w:rPr>
      </w:pPr>
      <w:r w:rsidRPr="00D77200">
        <w:rPr>
          <w:rFonts w:ascii="Times New Roman" w:hAnsi="Times New Roman" w:cs="Times New Roman"/>
        </w:rPr>
        <w:t xml:space="preserve">Müdür: </w:t>
      </w:r>
      <w:r w:rsidRPr="00FA6E68">
        <w:rPr>
          <w:rFonts w:ascii="Times New Roman" w:hAnsi="Times New Roman" w:cs="Times New Roman"/>
        </w:rPr>
        <w:t xml:space="preserve">Doç. Dr. </w:t>
      </w:r>
      <w:r>
        <w:rPr>
          <w:rFonts w:ascii="Times New Roman" w:hAnsi="Times New Roman" w:cs="Times New Roman"/>
        </w:rPr>
        <w:t>Meltem KILIÇ</w:t>
      </w:r>
    </w:p>
    <w:p w14:paraId="07C86DF8" w14:textId="7A2899DB" w:rsidR="002D076F" w:rsidRPr="00D77200" w:rsidRDefault="002D076F" w:rsidP="002D076F">
      <w:pPr>
        <w:pStyle w:val="ListeParagraf"/>
        <w:ind w:left="765"/>
        <w:rPr>
          <w:rFonts w:ascii="Times New Roman" w:hAnsi="Times New Roman" w:cs="Times New Roman"/>
        </w:rPr>
      </w:pPr>
      <w:r w:rsidRPr="00D77200">
        <w:rPr>
          <w:rFonts w:ascii="Times New Roman" w:hAnsi="Times New Roman" w:cs="Times New Roman"/>
        </w:rPr>
        <w:t>Müdür Yardımcısı: D</w:t>
      </w:r>
      <w:r>
        <w:rPr>
          <w:rFonts w:ascii="Times New Roman" w:hAnsi="Times New Roman" w:cs="Times New Roman"/>
        </w:rPr>
        <w:t>oç. Dr. Zümrüt Hatice ŞEKKELİ</w:t>
      </w:r>
      <w:r w:rsidRPr="00D77200">
        <w:rPr>
          <w:rFonts w:ascii="Times New Roman" w:hAnsi="Times New Roman" w:cs="Times New Roman"/>
        </w:rPr>
        <w:t xml:space="preserve"> ve </w:t>
      </w:r>
      <w:r>
        <w:rPr>
          <w:rFonts w:ascii="Times New Roman" w:hAnsi="Times New Roman" w:cs="Times New Roman"/>
        </w:rPr>
        <w:t>Dr. Öğr. Üyesi Abdullah ÖZÇİL</w:t>
      </w:r>
    </w:p>
    <w:p w14:paraId="2F2F74ED" w14:textId="35ED733A" w:rsidR="002D076F" w:rsidRPr="00D77200" w:rsidRDefault="002D076F" w:rsidP="002D076F">
      <w:pPr>
        <w:pStyle w:val="ListeParagraf"/>
        <w:ind w:left="765"/>
        <w:rPr>
          <w:rFonts w:ascii="Times New Roman" w:hAnsi="Times New Roman" w:cs="Times New Roman"/>
        </w:rPr>
      </w:pPr>
      <w:r w:rsidRPr="00D77200">
        <w:rPr>
          <w:rFonts w:ascii="Times New Roman" w:hAnsi="Times New Roman" w:cs="Times New Roman"/>
        </w:rPr>
        <w:t xml:space="preserve">Yönetim Kurulu Üyeleri: </w:t>
      </w:r>
      <w:r>
        <w:rPr>
          <w:rFonts w:ascii="Times New Roman" w:hAnsi="Times New Roman" w:cs="Times New Roman"/>
        </w:rPr>
        <w:t>Öğr. Gör. Mehmet Ali ORHAN, Öğr. Gör. Ebru EVLİYA, Arş. Gör. Fatma Büşra KURT, Arş. Gör. Yağmur MATYAR TANIR</w:t>
      </w:r>
    </w:p>
    <w:p w14:paraId="4AA56A8D" w14:textId="77777777" w:rsidR="002D076F" w:rsidRPr="00D77200" w:rsidRDefault="002D076F" w:rsidP="002D076F">
      <w:pPr>
        <w:pStyle w:val="ListeParagraf"/>
        <w:numPr>
          <w:ilvl w:val="0"/>
          <w:numId w:val="3"/>
        </w:numPr>
        <w:spacing w:after="200" w:line="276" w:lineRule="auto"/>
        <w:rPr>
          <w:rFonts w:ascii="Times New Roman" w:hAnsi="Times New Roman" w:cs="Times New Roman"/>
        </w:rPr>
      </w:pPr>
      <w:r w:rsidRPr="00D77200">
        <w:rPr>
          <w:rFonts w:ascii="Times New Roman" w:hAnsi="Times New Roman" w:cs="Times New Roman"/>
        </w:rPr>
        <w:t xml:space="preserve">Bilgi ve Teknolojik Kaynaklar </w:t>
      </w:r>
    </w:p>
    <w:p w14:paraId="46F5723C" w14:textId="77777777" w:rsidR="002D076F" w:rsidRPr="00D77200" w:rsidRDefault="002D076F" w:rsidP="002D076F">
      <w:pPr>
        <w:pStyle w:val="ListeParagraf"/>
        <w:numPr>
          <w:ilvl w:val="0"/>
          <w:numId w:val="3"/>
        </w:numPr>
        <w:spacing w:after="200" w:line="276" w:lineRule="auto"/>
        <w:rPr>
          <w:rFonts w:ascii="Times New Roman" w:hAnsi="Times New Roman" w:cs="Times New Roman"/>
        </w:rPr>
      </w:pPr>
      <w:r w:rsidRPr="00D77200">
        <w:rPr>
          <w:rFonts w:ascii="Times New Roman" w:hAnsi="Times New Roman" w:cs="Times New Roman"/>
        </w:rPr>
        <w:lastRenderedPageBreak/>
        <w:t xml:space="preserve">İnsan Kaynakları </w:t>
      </w:r>
    </w:p>
    <w:p w14:paraId="512C4335" w14:textId="77777777" w:rsidR="002D076F" w:rsidRDefault="002D076F" w:rsidP="002D076F">
      <w:pPr>
        <w:pStyle w:val="ListeParagraf"/>
        <w:numPr>
          <w:ilvl w:val="0"/>
          <w:numId w:val="3"/>
        </w:numPr>
        <w:spacing w:after="200" w:line="276" w:lineRule="auto"/>
        <w:rPr>
          <w:rFonts w:ascii="Times New Roman" w:hAnsi="Times New Roman" w:cs="Times New Roman"/>
        </w:rPr>
      </w:pPr>
      <w:r w:rsidRPr="00D77200">
        <w:rPr>
          <w:rFonts w:ascii="Times New Roman" w:hAnsi="Times New Roman" w:cs="Times New Roman"/>
        </w:rPr>
        <w:t>Sunulan Hizmetler:</w:t>
      </w:r>
    </w:p>
    <w:p w14:paraId="52DF2F76" w14:textId="719BC429" w:rsidR="002D076F" w:rsidRDefault="002D076F" w:rsidP="002D076F">
      <w:pPr>
        <w:spacing w:after="200" w:line="276" w:lineRule="auto"/>
        <w:ind w:left="405"/>
        <w:jc w:val="both"/>
        <w:rPr>
          <w:rFonts w:ascii="Times New Roman" w:hAnsi="Times New Roman" w:cs="Times New Roman"/>
        </w:rPr>
      </w:pPr>
      <w:r>
        <w:rPr>
          <w:rFonts w:ascii="Times New Roman" w:hAnsi="Times New Roman" w:cs="Times New Roman"/>
        </w:rPr>
        <w:t xml:space="preserve">Uluslararası ticaret ve lojistik alanında Üniversite-kamu-sanayi iş birliğini sağlamak, eleman talebinde bulunan kuruluşlarla irtibat sağlamak, bu alanda araştırma, eğitim, yayın ve proje faaliyetleri gerçekleştirmek, ulusal ve uluslararası düzeyde kongre, seminer, çalıştay, konferans, panel düzenlemek, uluslararası ticaretin gelişmesi ve rekabet gününün artırılmasına yönelik olarak kümelenme çalışmaları düzenlemek, üniversite öğrencileri ile sektör temsilcilerini bir araya getirmek. </w:t>
      </w:r>
    </w:p>
    <w:p w14:paraId="7F58184B" w14:textId="77777777" w:rsidR="002D076F" w:rsidRDefault="002D076F" w:rsidP="002D076F">
      <w:pPr>
        <w:pStyle w:val="ListeParagraf"/>
        <w:numPr>
          <w:ilvl w:val="0"/>
          <w:numId w:val="3"/>
        </w:numPr>
        <w:spacing w:after="200" w:line="276" w:lineRule="auto"/>
        <w:rPr>
          <w:rFonts w:ascii="Times New Roman" w:hAnsi="Times New Roman" w:cs="Times New Roman"/>
        </w:rPr>
      </w:pPr>
      <w:r w:rsidRPr="00D77200">
        <w:rPr>
          <w:rFonts w:ascii="Times New Roman" w:hAnsi="Times New Roman" w:cs="Times New Roman"/>
        </w:rPr>
        <w:t xml:space="preserve">Yönetim ve İç Kontrol Sistemi </w:t>
      </w:r>
    </w:p>
    <w:p w14:paraId="18F279D7" w14:textId="77777777" w:rsidR="005F2D97" w:rsidRPr="00D77200" w:rsidRDefault="005F2D97" w:rsidP="005F2D97">
      <w:pPr>
        <w:pStyle w:val="ListeParagraf"/>
        <w:spacing w:after="200" w:line="276" w:lineRule="auto"/>
        <w:ind w:left="765"/>
        <w:rPr>
          <w:rFonts w:ascii="Times New Roman" w:hAnsi="Times New Roman" w:cs="Times New Roman"/>
        </w:rPr>
      </w:pPr>
    </w:p>
    <w:p w14:paraId="6C5CC68E" w14:textId="3536254C" w:rsidR="002D076F" w:rsidRPr="005F2D97" w:rsidRDefault="002D076F" w:rsidP="005F2D97">
      <w:pPr>
        <w:pStyle w:val="ListeParagraf"/>
        <w:numPr>
          <w:ilvl w:val="0"/>
          <w:numId w:val="11"/>
        </w:numPr>
        <w:spacing w:after="200" w:line="276" w:lineRule="auto"/>
        <w:rPr>
          <w:rFonts w:ascii="Times New Roman" w:hAnsi="Times New Roman" w:cs="Times New Roman"/>
          <w:b/>
        </w:rPr>
      </w:pPr>
      <w:r w:rsidRPr="005F2D97">
        <w:rPr>
          <w:rFonts w:ascii="Times New Roman" w:hAnsi="Times New Roman" w:cs="Times New Roman"/>
          <w:b/>
        </w:rPr>
        <w:t xml:space="preserve">Diğer Hususlar </w:t>
      </w:r>
    </w:p>
    <w:p w14:paraId="3E3A13D9" w14:textId="77777777" w:rsidR="002D076F" w:rsidRPr="00BC574A" w:rsidRDefault="002D076F" w:rsidP="002D076F">
      <w:pPr>
        <w:ind w:left="45"/>
        <w:rPr>
          <w:rFonts w:ascii="Times New Roman" w:hAnsi="Times New Roman" w:cs="Times New Roman"/>
          <w:b/>
        </w:rPr>
      </w:pPr>
      <w:r w:rsidRPr="00BC574A">
        <w:rPr>
          <w:rFonts w:ascii="Times New Roman" w:hAnsi="Times New Roman" w:cs="Times New Roman"/>
          <w:b/>
        </w:rPr>
        <w:t xml:space="preserve">İİ- AMAÇ ve HEDEFLER </w:t>
      </w:r>
    </w:p>
    <w:p w14:paraId="5EEE08B6" w14:textId="77777777" w:rsidR="0032526F" w:rsidRPr="00D77200" w:rsidRDefault="0032526F" w:rsidP="0032526F">
      <w:pPr>
        <w:pStyle w:val="ListeParagraf"/>
        <w:numPr>
          <w:ilvl w:val="0"/>
          <w:numId w:val="4"/>
        </w:numPr>
        <w:spacing w:after="200" w:line="276" w:lineRule="auto"/>
        <w:rPr>
          <w:rFonts w:ascii="Times New Roman" w:hAnsi="Times New Roman" w:cs="Times New Roman"/>
        </w:rPr>
      </w:pPr>
      <w:r w:rsidRPr="00D77200">
        <w:rPr>
          <w:rFonts w:ascii="Times New Roman" w:hAnsi="Times New Roman" w:cs="Times New Roman"/>
        </w:rPr>
        <w:t>İdarenin Amaç ve Hedefleri</w:t>
      </w:r>
    </w:p>
    <w:p w14:paraId="6CD111B2" w14:textId="77777777" w:rsidR="0032526F" w:rsidRPr="00D77200" w:rsidRDefault="0032526F" w:rsidP="0032526F">
      <w:pPr>
        <w:pStyle w:val="ListeParagraf"/>
        <w:numPr>
          <w:ilvl w:val="0"/>
          <w:numId w:val="4"/>
        </w:numPr>
        <w:spacing w:after="200" w:line="276" w:lineRule="auto"/>
        <w:rPr>
          <w:rFonts w:ascii="Times New Roman" w:hAnsi="Times New Roman" w:cs="Times New Roman"/>
        </w:rPr>
      </w:pPr>
      <w:r w:rsidRPr="00D77200">
        <w:rPr>
          <w:rFonts w:ascii="Times New Roman" w:hAnsi="Times New Roman" w:cs="Times New Roman"/>
        </w:rPr>
        <w:t xml:space="preserve">Temel Politikalar ve Öncelikler </w:t>
      </w:r>
    </w:p>
    <w:p w14:paraId="2BA0C2DD" w14:textId="77777777" w:rsidR="0032526F" w:rsidRDefault="0032526F" w:rsidP="0032526F">
      <w:pPr>
        <w:pStyle w:val="ListeParagraf"/>
        <w:numPr>
          <w:ilvl w:val="0"/>
          <w:numId w:val="4"/>
        </w:numPr>
        <w:spacing w:after="200" w:line="276" w:lineRule="auto"/>
        <w:rPr>
          <w:rFonts w:ascii="Times New Roman" w:hAnsi="Times New Roman" w:cs="Times New Roman"/>
        </w:rPr>
      </w:pPr>
      <w:r w:rsidRPr="00D77200">
        <w:rPr>
          <w:rFonts w:ascii="Times New Roman" w:hAnsi="Times New Roman" w:cs="Times New Roman"/>
        </w:rPr>
        <w:t xml:space="preserve">Diğer Hususlar </w:t>
      </w:r>
    </w:p>
    <w:p w14:paraId="11A0CA2D" w14:textId="77777777" w:rsidR="005F2D97" w:rsidRPr="00D77200" w:rsidRDefault="005F2D97" w:rsidP="005F2D97">
      <w:pPr>
        <w:pStyle w:val="ListeParagraf"/>
        <w:spacing w:after="200" w:line="276" w:lineRule="auto"/>
        <w:ind w:left="405"/>
        <w:rPr>
          <w:rFonts w:ascii="Times New Roman" w:hAnsi="Times New Roman" w:cs="Times New Roman"/>
        </w:rPr>
      </w:pPr>
    </w:p>
    <w:p w14:paraId="548D592B" w14:textId="77777777" w:rsidR="0032526F" w:rsidRPr="005F2D97" w:rsidRDefault="0032526F" w:rsidP="005F2D97">
      <w:pPr>
        <w:rPr>
          <w:rFonts w:ascii="Times New Roman" w:hAnsi="Times New Roman" w:cs="Times New Roman"/>
          <w:b/>
        </w:rPr>
      </w:pPr>
      <w:r w:rsidRPr="005F2D97">
        <w:rPr>
          <w:rFonts w:ascii="Times New Roman" w:hAnsi="Times New Roman" w:cs="Times New Roman"/>
          <w:b/>
        </w:rPr>
        <w:t>İİİ- FAALİYETLERE İLİŞKİN BİLGİ VE DEĞERLENDİRMELER</w:t>
      </w:r>
    </w:p>
    <w:p w14:paraId="7465C589" w14:textId="0C42533C" w:rsidR="002D076F" w:rsidRPr="005F2D97" w:rsidRDefault="005F2D97" w:rsidP="005F2D97">
      <w:pPr>
        <w:spacing w:after="200" w:line="276" w:lineRule="auto"/>
        <w:jc w:val="both"/>
        <w:rPr>
          <w:rFonts w:ascii="Times New Roman" w:hAnsi="Times New Roman" w:cs="Times New Roman"/>
        </w:rPr>
      </w:pPr>
      <w:r>
        <w:rPr>
          <w:rFonts w:ascii="Times New Roman" w:hAnsi="Times New Roman" w:cs="Times New Roman"/>
          <w:b/>
          <w:bCs/>
        </w:rPr>
        <w:t>A-</w:t>
      </w:r>
      <w:r w:rsidR="0032526F" w:rsidRPr="005F2D97">
        <w:rPr>
          <w:rFonts w:ascii="Times New Roman" w:hAnsi="Times New Roman" w:cs="Times New Roman"/>
          <w:b/>
          <w:bCs/>
        </w:rPr>
        <w:t>Mali Bilgiler</w:t>
      </w:r>
    </w:p>
    <w:p w14:paraId="6683F441" w14:textId="03DCABA1" w:rsidR="0032526F" w:rsidRDefault="0032526F" w:rsidP="0032526F">
      <w:pPr>
        <w:pStyle w:val="ListeParagraf"/>
        <w:spacing w:after="200" w:line="276" w:lineRule="auto"/>
        <w:ind w:left="405"/>
        <w:jc w:val="both"/>
        <w:rPr>
          <w:rFonts w:ascii="Times New Roman" w:hAnsi="Times New Roman" w:cs="Times New Roman"/>
        </w:rPr>
      </w:pPr>
      <w:r>
        <w:rPr>
          <w:rFonts w:ascii="Times New Roman" w:hAnsi="Times New Roman" w:cs="Times New Roman"/>
        </w:rPr>
        <w:t xml:space="preserve">Uluslararası Lojistik ve Ticaret Uygulama ve Araştırma Merkezi’nin 2024 yılında herhangi bir bütçe harcaması olmamıştır. </w:t>
      </w:r>
    </w:p>
    <w:p w14:paraId="62260D13" w14:textId="77777777" w:rsidR="0032526F" w:rsidRPr="00D77200" w:rsidRDefault="0032526F" w:rsidP="0032526F">
      <w:pPr>
        <w:pStyle w:val="ListeParagraf"/>
        <w:numPr>
          <w:ilvl w:val="0"/>
          <w:numId w:val="6"/>
        </w:numPr>
        <w:spacing w:after="200" w:line="276" w:lineRule="auto"/>
        <w:rPr>
          <w:rFonts w:ascii="Times New Roman" w:hAnsi="Times New Roman" w:cs="Times New Roman"/>
        </w:rPr>
      </w:pPr>
      <w:r w:rsidRPr="00D77200">
        <w:rPr>
          <w:rFonts w:ascii="Times New Roman" w:hAnsi="Times New Roman" w:cs="Times New Roman"/>
        </w:rPr>
        <w:t xml:space="preserve">Bütçe Uygulama Sonuçları </w:t>
      </w:r>
    </w:p>
    <w:p w14:paraId="68D074A8" w14:textId="7DE7894C" w:rsidR="0032526F" w:rsidRPr="00D77200" w:rsidRDefault="0032526F" w:rsidP="0032526F">
      <w:pPr>
        <w:pStyle w:val="ListeParagraf"/>
        <w:numPr>
          <w:ilvl w:val="0"/>
          <w:numId w:val="6"/>
        </w:numPr>
        <w:spacing w:after="200" w:line="276" w:lineRule="auto"/>
        <w:rPr>
          <w:rFonts w:ascii="Times New Roman" w:hAnsi="Times New Roman" w:cs="Times New Roman"/>
        </w:rPr>
      </w:pPr>
      <w:r w:rsidRPr="00D77200">
        <w:rPr>
          <w:rFonts w:ascii="Times New Roman" w:hAnsi="Times New Roman" w:cs="Times New Roman"/>
        </w:rPr>
        <w:t xml:space="preserve">Temel Mali Tablolara İlişkin Açıklamalar </w:t>
      </w:r>
    </w:p>
    <w:p w14:paraId="20183A4F" w14:textId="33FE2BA5" w:rsidR="0032526F" w:rsidRPr="00D77200" w:rsidRDefault="0032526F" w:rsidP="0032526F">
      <w:pPr>
        <w:pStyle w:val="ListeParagraf"/>
        <w:numPr>
          <w:ilvl w:val="0"/>
          <w:numId w:val="6"/>
        </w:numPr>
        <w:spacing w:after="200" w:line="276" w:lineRule="auto"/>
        <w:rPr>
          <w:rFonts w:ascii="Times New Roman" w:hAnsi="Times New Roman" w:cs="Times New Roman"/>
        </w:rPr>
      </w:pPr>
      <w:r w:rsidRPr="00D77200">
        <w:rPr>
          <w:rFonts w:ascii="Times New Roman" w:hAnsi="Times New Roman" w:cs="Times New Roman"/>
        </w:rPr>
        <w:t xml:space="preserve">Mali Denetim Sonuçları </w:t>
      </w:r>
    </w:p>
    <w:p w14:paraId="5C81A40A" w14:textId="38AA4020" w:rsidR="0032526F" w:rsidRPr="00D77200" w:rsidRDefault="0032526F" w:rsidP="0032526F">
      <w:pPr>
        <w:pStyle w:val="ListeParagraf"/>
        <w:numPr>
          <w:ilvl w:val="0"/>
          <w:numId w:val="6"/>
        </w:numPr>
        <w:spacing w:after="200" w:line="276" w:lineRule="auto"/>
        <w:rPr>
          <w:rFonts w:ascii="Times New Roman" w:hAnsi="Times New Roman" w:cs="Times New Roman"/>
        </w:rPr>
      </w:pPr>
      <w:r w:rsidRPr="00D77200">
        <w:rPr>
          <w:rFonts w:ascii="Times New Roman" w:hAnsi="Times New Roman" w:cs="Times New Roman"/>
        </w:rPr>
        <w:t xml:space="preserve">Diğer Hususlar </w:t>
      </w:r>
    </w:p>
    <w:p w14:paraId="747F0E70" w14:textId="69B78039" w:rsidR="0032526F" w:rsidRPr="005F2D97" w:rsidRDefault="005F2D97" w:rsidP="005F2D97">
      <w:pPr>
        <w:spacing w:after="200" w:line="276" w:lineRule="auto"/>
        <w:rPr>
          <w:rFonts w:ascii="Times New Roman" w:hAnsi="Times New Roman" w:cs="Times New Roman"/>
          <w:b/>
        </w:rPr>
      </w:pPr>
      <w:r>
        <w:rPr>
          <w:rFonts w:ascii="Times New Roman" w:hAnsi="Times New Roman" w:cs="Times New Roman"/>
          <w:b/>
        </w:rPr>
        <w:t>B-</w:t>
      </w:r>
      <w:r w:rsidR="0032526F" w:rsidRPr="005F2D97">
        <w:rPr>
          <w:rFonts w:ascii="Times New Roman" w:hAnsi="Times New Roman" w:cs="Times New Roman"/>
          <w:b/>
        </w:rPr>
        <w:t>Performans Bilgileri</w:t>
      </w:r>
    </w:p>
    <w:p w14:paraId="4959D3BA" w14:textId="2755FBDB" w:rsidR="0032526F" w:rsidRPr="005F2D97" w:rsidRDefault="005F2D97" w:rsidP="005F2D97">
      <w:pPr>
        <w:spacing w:after="200" w:line="276" w:lineRule="auto"/>
        <w:rPr>
          <w:rFonts w:ascii="Times New Roman" w:hAnsi="Times New Roman" w:cs="Times New Roman"/>
          <w:b/>
        </w:rPr>
      </w:pPr>
      <w:r>
        <w:rPr>
          <w:rFonts w:ascii="Times New Roman" w:hAnsi="Times New Roman" w:cs="Times New Roman"/>
          <w:b/>
        </w:rPr>
        <w:t>C-</w:t>
      </w:r>
      <w:r w:rsidR="0032526F" w:rsidRPr="005F2D97">
        <w:rPr>
          <w:rFonts w:ascii="Times New Roman" w:hAnsi="Times New Roman" w:cs="Times New Roman"/>
          <w:b/>
        </w:rPr>
        <w:t>Faaliyet ve Proje Bilgileri</w:t>
      </w:r>
    </w:p>
    <w:p w14:paraId="7779B2FC" w14:textId="009BC939" w:rsidR="0032526F" w:rsidRDefault="0032526F"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t xml:space="preserve">11.03.2024 tarihinde Uluslararası Lojistik ve Ticaret Uygulama ve Araştırma Merkezi müdürü olarak Doç. Dr. Meltem </w:t>
      </w:r>
      <w:proofErr w:type="spellStart"/>
      <w:r w:rsidRPr="005F2D97">
        <w:rPr>
          <w:rFonts w:ascii="Times New Roman" w:hAnsi="Times New Roman" w:cs="Times New Roman"/>
          <w:i/>
          <w:iCs/>
        </w:rPr>
        <w:t>KILIÇ’ın</w:t>
      </w:r>
      <w:proofErr w:type="spellEnd"/>
      <w:r w:rsidRPr="005F2D97">
        <w:rPr>
          <w:rFonts w:ascii="Times New Roman" w:hAnsi="Times New Roman" w:cs="Times New Roman"/>
          <w:i/>
          <w:iCs/>
        </w:rPr>
        <w:t xml:space="preserve"> görevlendirmesiyle birlikte Doç. Dr. Zümrüt Hatice ŞEKKELİ ile Dr. Öğr. Üyesi Abdullah ÖZÇİL merkez müdür yardımcıları olarak göreve başladılar. Ardından merkez yönetim kurulu üyeleri belirlendi. </w:t>
      </w:r>
    </w:p>
    <w:p w14:paraId="2C59C1D4"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29D60B65"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2CD38542"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64322E1A"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79589B5B"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3D6CCC4B"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4922AF11"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517FBCE4"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06A70DC0"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63CFF65E" w14:textId="77777777" w:rsidR="005F2D97" w:rsidRDefault="005F2D97" w:rsidP="005F2D97">
      <w:pPr>
        <w:pStyle w:val="ListeParagraf"/>
        <w:spacing w:after="200" w:line="276" w:lineRule="auto"/>
        <w:ind w:left="765"/>
        <w:jc w:val="both"/>
        <w:rPr>
          <w:rFonts w:ascii="Times New Roman" w:hAnsi="Times New Roman" w:cs="Times New Roman"/>
          <w:i/>
          <w:iCs/>
        </w:rPr>
      </w:pPr>
    </w:p>
    <w:p w14:paraId="66AEB9CF" w14:textId="77777777" w:rsidR="005F2D97" w:rsidRPr="005F2D97" w:rsidRDefault="005F2D97" w:rsidP="005F2D97">
      <w:pPr>
        <w:pStyle w:val="ListeParagraf"/>
        <w:spacing w:after="200" w:line="276" w:lineRule="auto"/>
        <w:ind w:left="765"/>
        <w:jc w:val="both"/>
        <w:rPr>
          <w:rFonts w:ascii="Times New Roman" w:hAnsi="Times New Roman" w:cs="Times New Roman"/>
          <w:i/>
          <w:iCs/>
        </w:rPr>
      </w:pPr>
    </w:p>
    <w:p w14:paraId="0B3FB013" w14:textId="6EE375AF" w:rsidR="0032526F" w:rsidRPr="005F2D97" w:rsidRDefault="0032526F"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lastRenderedPageBreak/>
        <w:t>08.05.2024 tarihinde merkez bünyesinde gerçekleştirilecek faaliyetlere ilişkin görev dağılımları yapıldı. Ayrıca, 2023-2024 Bahar dönemi içerisinde yapılabilecek etkinliklere</w:t>
      </w:r>
      <w:r w:rsidR="004572AF" w:rsidRPr="005F2D97">
        <w:rPr>
          <w:rFonts w:ascii="Times New Roman" w:hAnsi="Times New Roman" w:cs="Times New Roman"/>
          <w:i/>
          <w:iCs/>
        </w:rPr>
        <w:t xml:space="preserve"> ve faaliyetlere</w:t>
      </w:r>
      <w:r w:rsidRPr="005F2D97">
        <w:rPr>
          <w:rFonts w:ascii="Times New Roman" w:hAnsi="Times New Roman" w:cs="Times New Roman"/>
          <w:i/>
          <w:iCs/>
        </w:rPr>
        <w:t xml:space="preserve"> ilişkin öneriler sunuldu. </w:t>
      </w:r>
      <w:r w:rsidR="004572AF" w:rsidRPr="005F2D97">
        <w:rPr>
          <w:rFonts w:ascii="Times New Roman" w:hAnsi="Times New Roman" w:cs="Times New Roman"/>
          <w:i/>
          <w:iCs/>
        </w:rPr>
        <w:t xml:space="preserve">Üniversite öğrencilerine yönelik bir etkinlik planlaması yapılmasına karar verildi. </w:t>
      </w:r>
    </w:p>
    <w:p w14:paraId="534FBF1C" w14:textId="75485ACF" w:rsidR="0065101B" w:rsidRDefault="0065101B" w:rsidP="005F2D97">
      <w:pPr>
        <w:pStyle w:val="NormalWeb"/>
        <w:ind w:left="765"/>
        <w:jc w:val="both"/>
      </w:pPr>
      <w:r>
        <w:rPr>
          <w:noProof/>
        </w:rPr>
        <w:drawing>
          <wp:inline distT="0" distB="0" distL="0" distR="0" wp14:anchorId="58230A52" wp14:editId="38840F79">
            <wp:extent cx="3627120" cy="2226427"/>
            <wp:effectExtent l="0" t="0" r="0" b="2540"/>
            <wp:docPr id="8867026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1353" cy="2235163"/>
                    </a:xfrm>
                    <a:prstGeom prst="rect">
                      <a:avLst/>
                    </a:prstGeom>
                    <a:noFill/>
                    <a:ln>
                      <a:noFill/>
                    </a:ln>
                  </pic:spPr>
                </pic:pic>
              </a:graphicData>
            </a:graphic>
          </wp:inline>
        </w:drawing>
      </w:r>
    </w:p>
    <w:p w14:paraId="7796EE1C" w14:textId="77777777" w:rsidR="0065101B" w:rsidRDefault="0065101B" w:rsidP="005F2D97">
      <w:pPr>
        <w:pStyle w:val="ListeParagraf"/>
        <w:spacing w:after="200" w:line="276" w:lineRule="auto"/>
        <w:ind w:left="765"/>
        <w:jc w:val="both"/>
        <w:rPr>
          <w:rFonts w:ascii="Times New Roman" w:hAnsi="Times New Roman" w:cs="Times New Roman"/>
        </w:rPr>
      </w:pPr>
    </w:p>
    <w:p w14:paraId="3FCBBB1D" w14:textId="1E1783EB" w:rsidR="0032526F" w:rsidRPr="005F2D97" w:rsidRDefault="004572AF"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t xml:space="preserve">23.05.2024 tarihinde ERMA </w:t>
      </w:r>
      <w:proofErr w:type="spellStart"/>
      <w:r w:rsidRPr="005F2D97">
        <w:rPr>
          <w:rFonts w:ascii="Times New Roman" w:hAnsi="Times New Roman" w:cs="Times New Roman"/>
          <w:i/>
          <w:iCs/>
        </w:rPr>
        <w:t>Group</w:t>
      </w:r>
      <w:proofErr w:type="spellEnd"/>
      <w:r w:rsidRPr="005F2D97">
        <w:rPr>
          <w:rFonts w:ascii="Times New Roman" w:hAnsi="Times New Roman" w:cs="Times New Roman"/>
          <w:i/>
          <w:iCs/>
        </w:rPr>
        <w:t xml:space="preserve"> Proje Yöneticisi Rabia Çolak ile “Yeşil Bir Dönüşüm Karbon Ayak İzi” konulu </w:t>
      </w:r>
      <w:proofErr w:type="spellStart"/>
      <w:r w:rsidRPr="005F2D97">
        <w:rPr>
          <w:rFonts w:ascii="Times New Roman" w:hAnsi="Times New Roman" w:cs="Times New Roman"/>
          <w:i/>
          <w:iCs/>
        </w:rPr>
        <w:t>zoom</w:t>
      </w:r>
      <w:proofErr w:type="spellEnd"/>
      <w:r w:rsidRPr="005F2D97">
        <w:rPr>
          <w:rFonts w:ascii="Times New Roman" w:hAnsi="Times New Roman" w:cs="Times New Roman"/>
          <w:i/>
          <w:iCs/>
        </w:rPr>
        <w:t xml:space="preserve"> üzerinden online bir söyleşi düzenlendi. Söyleşi kapsamında çevresel kirlilikler, sürdürülebilir kalkınma hedeflerine ulaşmak için yapılabilecekleri, karbon ayak izi ve yeşil lojistik konuları öğrencilere bilgi aktarımı yapıldı. </w:t>
      </w:r>
    </w:p>
    <w:p w14:paraId="56347119" w14:textId="67B5D2FD" w:rsidR="008C318B" w:rsidRDefault="008C318B" w:rsidP="005F2D97">
      <w:pPr>
        <w:pStyle w:val="NormalWeb"/>
        <w:ind w:left="765"/>
        <w:jc w:val="both"/>
      </w:pPr>
      <w:r>
        <w:rPr>
          <w:noProof/>
        </w:rPr>
        <w:drawing>
          <wp:inline distT="0" distB="0" distL="0" distR="0" wp14:anchorId="14D1F86F" wp14:editId="1C40B44A">
            <wp:extent cx="4724400" cy="2377440"/>
            <wp:effectExtent l="0" t="0" r="0" b="3810"/>
            <wp:docPr id="49044429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2377440"/>
                    </a:xfrm>
                    <a:prstGeom prst="rect">
                      <a:avLst/>
                    </a:prstGeom>
                    <a:noFill/>
                    <a:ln>
                      <a:noFill/>
                    </a:ln>
                  </pic:spPr>
                </pic:pic>
              </a:graphicData>
            </a:graphic>
          </wp:inline>
        </w:drawing>
      </w:r>
    </w:p>
    <w:p w14:paraId="3DD629C7" w14:textId="56B54497" w:rsidR="008C318B" w:rsidRDefault="008C318B" w:rsidP="005F2D97">
      <w:pPr>
        <w:pStyle w:val="NormalWeb"/>
        <w:ind w:left="765"/>
        <w:jc w:val="both"/>
      </w:pPr>
      <w:r>
        <w:rPr>
          <w:noProof/>
        </w:rPr>
        <w:lastRenderedPageBreak/>
        <w:drawing>
          <wp:inline distT="0" distB="0" distL="0" distR="0" wp14:anchorId="48EDA2BA" wp14:editId="5EA4F4D9">
            <wp:extent cx="4450080" cy="4091940"/>
            <wp:effectExtent l="0" t="0" r="7620" b="3810"/>
            <wp:docPr id="112167223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1499" cy="4120830"/>
                    </a:xfrm>
                    <a:prstGeom prst="rect">
                      <a:avLst/>
                    </a:prstGeom>
                    <a:noFill/>
                    <a:ln>
                      <a:noFill/>
                    </a:ln>
                  </pic:spPr>
                </pic:pic>
              </a:graphicData>
            </a:graphic>
          </wp:inline>
        </w:drawing>
      </w:r>
    </w:p>
    <w:p w14:paraId="4D0EB524" w14:textId="59467A45" w:rsidR="0065101B" w:rsidRDefault="0065101B" w:rsidP="005F2D97">
      <w:pPr>
        <w:pStyle w:val="ListeParagraf"/>
        <w:spacing w:after="200" w:line="276" w:lineRule="auto"/>
        <w:ind w:left="765"/>
        <w:jc w:val="both"/>
        <w:rPr>
          <w:rFonts w:ascii="Times New Roman" w:hAnsi="Times New Roman" w:cs="Times New Roman"/>
        </w:rPr>
      </w:pPr>
    </w:p>
    <w:p w14:paraId="09F13CB8" w14:textId="6D77410C" w:rsidR="002D076F" w:rsidRPr="005F2D97" w:rsidRDefault="004572AF"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t xml:space="preserve">05.12.2024 tarihinde Habitat derneği, ULTİMER ve SAM </w:t>
      </w:r>
      <w:proofErr w:type="gramStart"/>
      <w:r w:rsidRPr="005F2D97">
        <w:rPr>
          <w:rFonts w:ascii="Times New Roman" w:hAnsi="Times New Roman" w:cs="Times New Roman"/>
          <w:i/>
          <w:iCs/>
        </w:rPr>
        <w:t>işbirliği</w:t>
      </w:r>
      <w:proofErr w:type="gramEnd"/>
      <w:r w:rsidRPr="005F2D97">
        <w:rPr>
          <w:rFonts w:ascii="Times New Roman" w:hAnsi="Times New Roman" w:cs="Times New Roman"/>
          <w:i/>
          <w:iCs/>
        </w:rPr>
        <w:t xml:space="preserve"> ile Kahramanmaraş Sütçü İmam Üniversitesi Radyosun</w:t>
      </w:r>
      <w:r w:rsidR="002B34E7" w:rsidRPr="005F2D97">
        <w:rPr>
          <w:rFonts w:ascii="Times New Roman" w:hAnsi="Times New Roman" w:cs="Times New Roman"/>
          <w:i/>
          <w:iCs/>
        </w:rPr>
        <w:t>a</w:t>
      </w:r>
      <w:r w:rsidRPr="005F2D97">
        <w:rPr>
          <w:rFonts w:ascii="Times New Roman" w:hAnsi="Times New Roman" w:cs="Times New Roman"/>
          <w:i/>
          <w:iCs/>
        </w:rPr>
        <w:t xml:space="preserve"> 5 Aralık Dünya Gönüllüler Günü programı kapsamında Habitat Derneği Kahramanmaraş İl Temsilcisi Feyza Elif AKKAYA konut edildi. </w:t>
      </w:r>
      <w:r w:rsidR="002B34E7" w:rsidRPr="005F2D97">
        <w:rPr>
          <w:rFonts w:ascii="Times New Roman" w:hAnsi="Times New Roman" w:cs="Times New Roman"/>
          <w:i/>
          <w:iCs/>
        </w:rPr>
        <w:t xml:space="preserve">Program kapsamında gönüllülük süreçleri, öğrencilere yönelik gönüllülük çalışmalarında bahsedilmiştir. </w:t>
      </w:r>
    </w:p>
    <w:p w14:paraId="3A9D342E" w14:textId="7BFC7B3A" w:rsidR="008C318B" w:rsidRDefault="008C318B" w:rsidP="005F2D97">
      <w:pPr>
        <w:pStyle w:val="NormalWeb"/>
        <w:ind w:left="765"/>
        <w:jc w:val="both"/>
      </w:pPr>
      <w:r>
        <w:rPr>
          <w:noProof/>
        </w:rPr>
        <w:drawing>
          <wp:inline distT="0" distB="0" distL="0" distR="0" wp14:anchorId="3AA081B8" wp14:editId="4EA64ED5">
            <wp:extent cx="4884420" cy="3002280"/>
            <wp:effectExtent l="0" t="0" r="0" b="7620"/>
            <wp:docPr id="36439966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4420" cy="3002280"/>
                    </a:xfrm>
                    <a:prstGeom prst="rect">
                      <a:avLst/>
                    </a:prstGeom>
                    <a:noFill/>
                    <a:ln>
                      <a:noFill/>
                    </a:ln>
                  </pic:spPr>
                </pic:pic>
              </a:graphicData>
            </a:graphic>
          </wp:inline>
        </w:drawing>
      </w:r>
    </w:p>
    <w:p w14:paraId="5A3BE242" w14:textId="77777777" w:rsidR="008C318B" w:rsidRDefault="008C318B" w:rsidP="005F2D97">
      <w:pPr>
        <w:pStyle w:val="ListeParagraf"/>
        <w:spacing w:after="200" w:line="276" w:lineRule="auto"/>
        <w:ind w:left="765"/>
        <w:jc w:val="both"/>
        <w:rPr>
          <w:rFonts w:ascii="Times New Roman" w:hAnsi="Times New Roman" w:cs="Times New Roman"/>
        </w:rPr>
      </w:pPr>
    </w:p>
    <w:p w14:paraId="6D766EF0" w14:textId="1B36D670" w:rsidR="002B34E7" w:rsidRPr="005F2D97" w:rsidRDefault="0065101B"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lastRenderedPageBreak/>
        <w:t xml:space="preserve">06.12.2024 tarihinde ULTİMER yönetim kurulu toplantısı yapılmıştır. Bu toplantı kapsamında uluslararası ticaret ve lojistik alanında yapılabilecek programlar başlıkları belirlenmiştir. Habitat derneği ile yapılabilecek </w:t>
      </w:r>
      <w:proofErr w:type="gramStart"/>
      <w:r w:rsidRPr="005F2D97">
        <w:rPr>
          <w:rFonts w:ascii="Times New Roman" w:hAnsi="Times New Roman" w:cs="Times New Roman"/>
          <w:i/>
          <w:iCs/>
        </w:rPr>
        <w:t>işbirlikleri</w:t>
      </w:r>
      <w:proofErr w:type="gramEnd"/>
      <w:r w:rsidRPr="005F2D97">
        <w:rPr>
          <w:rFonts w:ascii="Times New Roman" w:hAnsi="Times New Roman" w:cs="Times New Roman"/>
          <w:i/>
          <w:iCs/>
        </w:rPr>
        <w:t xml:space="preserve"> ve öğrencilere yönelik etkinlik başlıkları hazırlanmış ve habitat derneğine sunulmuştur. Ayrıca, öğrencilerin ve sektör çalışanların iş </w:t>
      </w:r>
      <w:proofErr w:type="spellStart"/>
      <w:r w:rsidRPr="005F2D97">
        <w:rPr>
          <w:rFonts w:ascii="Times New Roman" w:hAnsi="Times New Roman" w:cs="Times New Roman"/>
          <w:i/>
          <w:iCs/>
        </w:rPr>
        <w:t>ingilizcelerini</w:t>
      </w:r>
      <w:proofErr w:type="spellEnd"/>
      <w:r w:rsidRPr="005F2D97">
        <w:rPr>
          <w:rFonts w:ascii="Times New Roman" w:hAnsi="Times New Roman" w:cs="Times New Roman"/>
          <w:i/>
          <w:iCs/>
        </w:rPr>
        <w:t xml:space="preserve"> geliştirmeye yönelik bir eğitim verilmesi için alt yapının oluşturulmasına karar verilmiştir. </w:t>
      </w:r>
    </w:p>
    <w:p w14:paraId="6209A1A3" w14:textId="77777777" w:rsidR="008C318B" w:rsidRPr="008C318B" w:rsidRDefault="008C318B" w:rsidP="005F2D97">
      <w:pPr>
        <w:pStyle w:val="ListeParagraf"/>
        <w:jc w:val="both"/>
        <w:rPr>
          <w:rFonts w:ascii="Times New Roman" w:hAnsi="Times New Roman" w:cs="Times New Roman"/>
        </w:rPr>
      </w:pPr>
    </w:p>
    <w:p w14:paraId="4D3414AA" w14:textId="7E980B26" w:rsidR="008C318B" w:rsidRDefault="008C318B" w:rsidP="005F2D97">
      <w:pPr>
        <w:pStyle w:val="ListeParagraf"/>
        <w:spacing w:after="200" w:line="276" w:lineRule="auto"/>
        <w:ind w:left="765"/>
        <w:jc w:val="both"/>
        <w:rPr>
          <w:rFonts w:ascii="Times New Roman" w:hAnsi="Times New Roman" w:cs="Times New Roman"/>
        </w:rPr>
      </w:pPr>
      <w:r>
        <w:rPr>
          <w:noProof/>
        </w:rPr>
        <w:drawing>
          <wp:inline distT="0" distB="0" distL="0" distR="0" wp14:anchorId="6994DBF0" wp14:editId="367EC623">
            <wp:extent cx="3573780" cy="2680335"/>
            <wp:effectExtent l="0" t="0" r="7620" b="5715"/>
            <wp:docPr id="120193412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780" cy="2680335"/>
                    </a:xfrm>
                    <a:prstGeom prst="rect">
                      <a:avLst/>
                    </a:prstGeom>
                    <a:noFill/>
                    <a:ln>
                      <a:noFill/>
                    </a:ln>
                  </pic:spPr>
                </pic:pic>
              </a:graphicData>
            </a:graphic>
          </wp:inline>
        </w:drawing>
      </w:r>
    </w:p>
    <w:p w14:paraId="40B18A0A" w14:textId="77777777" w:rsidR="008C318B" w:rsidRDefault="008C318B" w:rsidP="005F2D97">
      <w:pPr>
        <w:pStyle w:val="ListeParagraf"/>
        <w:spacing w:after="200" w:line="276" w:lineRule="auto"/>
        <w:ind w:left="765"/>
        <w:jc w:val="both"/>
        <w:rPr>
          <w:rFonts w:ascii="Times New Roman" w:hAnsi="Times New Roman" w:cs="Times New Roman"/>
        </w:rPr>
      </w:pPr>
    </w:p>
    <w:p w14:paraId="56BB698E" w14:textId="4DE095C9" w:rsidR="0065101B" w:rsidRPr="002D076F" w:rsidRDefault="0065101B" w:rsidP="005F2D97">
      <w:pPr>
        <w:pStyle w:val="ListeParagraf"/>
        <w:numPr>
          <w:ilvl w:val="0"/>
          <w:numId w:val="7"/>
        </w:numPr>
        <w:spacing w:after="200" w:line="276" w:lineRule="auto"/>
        <w:jc w:val="both"/>
        <w:rPr>
          <w:rFonts w:ascii="Times New Roman" w:hAnsi="Times New Roman" w:cs="Times New Roman"/>
          <w:i/>
          <w:iCs/>
        </w:rPr>
      </w:pPr>
      <w:r w:rsidRPr="005F2D97">
        <w:rPr>
          <w:rFonts w:ascii="Times New Roman" w:hAnsi="Times New Roman" w:cs="Times New Roman"/>
          <w:i/>
          <w:iCs/>
        </w:rPr>
        <w:t xml:space="preserve">10.12.2024 tarihinde İktisadi ve İdari Bilimler Fakültesi Uluslararası Ticaret ve Lojistik bölümü öğrencilerine yönelik “İnsani Yardım Lojistiği İşleyiş Süreçleri” konulu bir ULTİMER Atölyesi düzenlenmiştir. Programın sunumu İnsani Yardım Lojistiği Uzmanı Pınar KARAOĞLAN tarafından gerçekleştirilmiştir. </w:t>
      </w:r>
    </w:p>
    <w:p w14:paraId="1C2CA36D" w14:textId="14F3AF35" w:rsidR="008C318B" w:rsidRDefault="008C318B" w:rsidP="005F2D97">
      <w:pPr>
        <w:pStyle w:val="NormalWeb"/>
        <w:ind w:left="765"/>
        <w:jc w:val="both"/>
      </w:pPr>
      <w:r>
        <w:rPr>
          <w:noProof/>
        </w:rPr>
        <w:drawing>
          <wp:inline distT="0" distB="0" distL="0" distR="0" wp14:anchorId="1CDE6DF2" wp14:editId="56A9E06A">
            <wp:extent cx="2529840" cy="2529840"/>
            <wp:effectExtent l="0" t="0" r="3810" b="3810"/>
            <wp:docPr id="435951310"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9840" cy="2529840"/>
                    </a:xfrm>
                    <a:prstGeom prst="rect">
                      <a:avLst/>
                    </a:prstGeom>
                    <a:noFill/>
                    <a:ln>
                      <a:noFill/>
                    </a:ln>
                  </pic:spPr>
                </pic:pic>
              </a:graphicData>
            </a:graphic>
          </wp:inline>
        </w:drawing>
      </w:r>
    </w:p>
    <w:p w14:paraId="3096605B" w14:textId="6F5EFCB8" w:rsidR="008C318B" w:rsidRDefault="008C318B" w:rsidP="005F2D97">
      <w:pPr>
        <w:pStyle w:val="NormalWeb"/>
        <w:ind w:left="765"/>
        <w:jc w:val="both"/>
      </w:pPr>
      <w:r>
        <w:rPr>
          <w:noProof/>
        </w:rPr>
        <mc:AlternateContent>
          <mc:Choice Requires="wps">
            <w:drawing>
              <wp:inline distT="0" distB="0" distL="0" distR="0" wp14:anchorId="2F449857" wp14:editId="321F21C3">
                <wp:extent cx="304800" cy="304800"/>
                <wp:effectExtent l="0" t="0" r="0" b="0"/>
                <wp:docPr id="1847335359" name="Dikdörtgen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E26DCC4" id="Dikdörtgen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3604029" w14:textId="7E8A5B6D" w:rsidR="00B6607E" w:rsidRDefault="005F2D97" w:rsidP="005F2D97">
      <w:pPr>
        <w:spacing w:after="200" w:line="276" w:lineRule="auto"/>
        <w:jc w:val="both"/>
        <w:rPr>
          <w:rFonts w:ascii="Times New Roman" w:hAnsi="Times New Roman" w:cs="Times New Roman"/>
        </w:rPr>
      </w:pPr>
      <w:r w:rsidRPr="005F2D97">
        <w:rPr>
          <w:rFonts w:ascii="Times New Roman" w:hAnsi="Times New Roman" w:cs="Times New Roman"/>
          <w:noProof/>
        </w:rPr>
        <w:lastRenderedPageBreak/>
        <w:drawing>
          <wp:inline distT="0" distB="0" distL="0" distR="0" wp14:anchorId="37993D69" wp14:editId="412B5593">
            <wp:extent cx="2004060" cy="2672080"/>
            <wp:effectExtent l="0" t="0" r="0" b="0"/>
            <wp:docPr id="712871938"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4060" cy="2672080"/>
                    </a:xfrm>
                    <a:prstGeom prst="rect">
                      <a:avLst/>
                    </a:prstGeom>
                    <a:noFill/>
                    <a:ln>
                      <a:noFill/>
                    </a:ln>
                  </pic:spPr>
                </pic:pic>
              </a:graphicData>
            </a:graphic>
          </wp:inline>
        </w:drawing>
      </w:r>
    </w:p>
    <w:p w14:paraId="364D06AF" w14:textId="77777777" w:rsidR="00B6607E" w:rsidRDefault="00B6607E" w:rsidP="005F2D97">
      <w:pPr>
        <w:spacing w:after="200" w:line="276" w:lineRule="auto"/>
        <w:jc w:val="both"/>
        <w:rPr>
          <w:rFonts w:ascii="Times New Roman" w:hAnsi="Times New Roman" w:cs="Times New Roman"/>
        </w:rPr>
      </w:pPr>
    </w:p>
    <w:p w14:paraId="6CA43B21" w14:textId="64CDCCA8" w:rsidR="00B6607E" w:rsidRDefault="00B6607E" w:rsidP="005F2D97">
      <w:pPr>
        <w:spacing w:after="200" w:line="276" w:lineRule="auto"/>
        <w:jc w:val="both"/>
        <w:rPr>
          <w:rFonts w:ascii="Times New Roman" w:hAnsi="Times New Roman" w:cs="Times New Roman"/>
          <w:spacing w:val="-2"/>
          <w:sz w:val="24"/>
          <w:szCs w:val="24"/>
        </w:rPr>
      </w:pPr>
      <w:r w:rsidRPr="00565DE5">
        <w:rPr>
          <w:rFonts w:ascii="Times New Roman" w:hAnsi="Times New Roman" w:cs="Times New Roman"/>
          <w:sz w:val="24"/>
          <w:szCs w:val="24"/>
        </w:rPr>
        <w:t xml:space="preserve">2. </w:t>
      </w:r>
      <w:r w:rsidR="00565DE5" w:rsidRPr="00565DE5">
        <w:rPr>
          <w:rFonts w:ascii="Times New Roman" w:hAnsi="Times New Roman" w:cs="Times New Roman"/>
          <w:sz w:val="24"/>
          <w:szCs w:val="24"/>
        </w:rPr>
        <w:t>Performans</w:t>
      </w:r>
      <w:r w:rsidR="00565DE5" w:rsidRPr="00565DE5">
        <w:rPr>
          <w:rFonts w:ascii="Times New Roman" w:hAnsi="Times New Roman" w:cs="Times New Roman"/>
          <w:spacing w:val="-5"/>
          <w:sz w:val="24"/>
          <w:szCs w:val="24"/>
        </w:rPr>
        <w:t xml:space="preserve"> </w:t>
      </w:r>
      <w:r w:rsidR="00565DE5" w:rsidRPr="00565DE5">
        <w:rPr>
          <w:rFonts w:ascii="Times New Roman" w:hAnsi="Times New Roman" w:cs="Times New Roman"/>
          <w:sz w:val="24"/>
          <w:szCs w:val="24"/>
        </w:rPr>
        <w:t>Sonuçları</w:t>
      </w:r>
      <w:r w:rsidR="00565DE5" w:rsidRPr="00565DE5">
        <w:rPr>
          <w:rFonts w:ascii="Times New Roman" w:hAnsi="Times New Roman" w:cs="Times New Roman"/>
          <w:spacing w:val="-5"/>
          <w:sz w:val="24"/>
          <w:szCs w:val="24"/>
        </w:rPr>
        <w:t xml:space="preserve"> </w:t>
      </w:r>
      <w:r w:rsidR="00565DE5" w:rsidRPr="00565DE5">
        <w:rPr>
          <w:rFonts w:ascii="Times New Roman" w:hAnsi="Times New Roman" w:cs="Times New Roman"/>
          <w:spacing w:val="-2"/>
          <w:sz w:val="24"/>
          <w:szCs w:val="24"/>
        </w:rPr>
        <w:t>Tablosu</w:t>
      </w:r>
    </w:p>
    <w:p w14:paraId="093014F2" w14:textId="5A9A5237" w:rsidR="00565DE5" w:rsidRDefault="000F1DAA" w:rsidP="005F2D9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A- Nisan-Mayıs-Haziran Performans Sonuçları</w:t>
      </w:r>
    </w:p>
    <w:p w14:paraId="573B35B0" w14:textId="116C0604" w:rsidR="000F1DAA" w:rsidRDefault="000F1DAA" w:rsidP="005F2D97">
      <w:pPr>
        <w:spacing w:after="200" w:line="276" w:lineRule="auto"/>
        <w:jc w:val="both"/>
        <w:rPr>
          <w:rFonts w:ascii="Times New Roman" w:hAnsi="Times New Roman" w:cs="Times New Roman"/>
          <w:sz w:val="24"/>
          <w:szCs w:val="24"/>
        </w:rPr>
      </w:pPr>
      <w:r w:rsidRPr="000F1DAA">
        <w:rPr>
          <w:rFonts w:ascii="Times New Roman" w:hAnsi="Times New Roman" w:cs="Times New Roman"/>
          <w:sz w:val="24"/>
          <w:szCs w:val="24"/>
        </w:rPr>
        <w:drawing>
          <wp:inline distT="0" distB="0" distL="0" distR="0" wp14:anchorId="782F70E3" wp14:editId="15D485E1">
            <wp:extent cx="5760720" cy="3240405"/>
            <wp:effectExtent l="0" t="0" r="0" b="0"/>
            <wp:docPr id="74554528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45288" name=""/>
                    <pic:cNvPicPr/>
                  </pic:nvPicPr>
                  <pic:blipFill>
                    <a:blip r:embed="rId12"/>
                    <a:stretch>
                      <a:fillRect/>
                    </a:stretch>
                  </pic:blipFill>
                  <pic:spPr>
                    <a:xfrm>
                      <a:off x="0" y="0"/>
                      <a:ext cx="5760720" cy="3240405"/>
                    </a:xfrm>
                    <a:prstGeom prst="rect">
                      <a:avLst/>
                    </a:prstGeom>
                  </pic:spPr>
                </pic:pic>
              </a:graphicData>
            </a:graphic>
          </wp:inline>
        </w:drawing>
      </w:r>
    </w:p>
    <w:p w14:paraId="2790313C" w14:textId="77777777" w:rsidR="000F1DAA" w:rsidRDefault="000F1DAA" w:rsidP="005F2D97">
      <w:pPr>
        <w:spacing w:after="200" w:line="276" w:lineRule="auto"/>
        <w:jc w:val="both"/>
        <w:rPr>
          <w:rFonts w:ascii="Times New Roman" w:hAnsi="Times New Roman" w:cs="Times New Roman"/>
          <w:sz w:val="24"/>
          <w:szCs w:val="24"/>
        </w:rPr>
      </w:pPr>
    </w:p>
    <w:p w14:paraId="41F7A32F" w14:textId="46B5977A" w:rsidR="000F1DAA" w:rsidRDefault="000F1DAA" w:rsidP="005F2D97">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B-Ekim-Kasım-Aralık Performans Sonuçları</w:t>
      </w:r>
    </w:p>
    <w:p w14:paraId="51FB8563" w14:textId="594A584D" w:rsidR="000F1DAA" w:rsidRDefault="000F1DAA" w:rsidP="005F2D97">
      <w:pPr>
        <w:spacing w:after="200" w:line="276" w:lineRule="auto"/>
        <w:jc w:val="both"/>
        <w:rPr>
          <w:rFonts w:ascii="Times New Roman" w:hAnsi="Times New Roman" w:cs="Times New Roman"/>
          <w:sz w:val="24"/>
          <w:szCs w:val="24"/>
        </w:rPr>
      </w:pPr>
      <w:r w:rsidRPr="000F1DAA">
        <w:rPr>
          <w:rFonts w:ascii="Times New Roman" w:hAnsi="Times New Roman" w:cs="Times New Roman"/>
          <w:sz w:val="24"/>
          <w:szCs w:val="24"/>
        </w:rPr>
        <w:lastRenderedPageBreak/>
        <w:drawing>
          <wp:inline distT="0" distB="0" distL="0" distR="0" wp14:anchorId="142A6661" wp14:editId="3BB28E60">
            <wp:extent cx="5760720" cy="3240405"/>
            <wp:effectExtent l="0" t="0" r="0" b="0"/>
            <wp:docPr id="11051706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70641" name=""/>
                    <pic:cNvPicPr/>
                  </pic:nvPicPr>
                  <pic:blipFill>
                    <a:blip r:embed="rId13"/>
                    <a:stretch>
                      <a:fillRect/>
                    </a:stretch>
                  </pic:blipFill>
                  <pic:spPr>
                    <a:xfrm>
                      <a:off x="0" y="0"/>
                      <a:ext cx="5760720" cy="3240405"/>
                    </a:xfrm>
                    <a:prstGeom prst="rect">
                      <a:avLst/>
                    </a:prstGeom>
                  </pic:spPr>
                </pic:pic>
              </a:graphicData>
            </a:graphic>
          </wp:inline>
        </w:drawing>
      </w:r>
    </w:p>
    <w:p w14:paraId="236123A1" w14:textId="79A893B9" w:rsidR="000F1DAA" w:rsidRDefault="000F1DAA" w:rsidP="005F2D97">
      <w:pPr>
        <w:spacing w:after="200" w:line="276" w:lineRule="auto"/>
        <w:jc w:val="both"/>
        <w:rPr>
          <w:rFonts w:ascii="Times New Roman" w:hAnsi="Times New Roman" w:cs="Times New Roman"/>
          <w:spacing w:val="-2"/>
          <w:sz w:val="24"/>
          <w:szCs w:val="24"/>
        </w:rPr>
      </w:pPr>
      <w:r w:rsidRPr="000F1DAA">
        <w:rPr>
          <w:rFonts w:ascii="Times New Roman" w:hAnsi="Times New Roman" w:cs="Times New Roman"/>
          <w:sz w:val="24"/>
          <w:szCs w:val="24"/>
        </w:rPr>
        <w:t xml:space="preserve">3. </w:t>
      </w:r>
      <w:r w:rsidRPr="000F1DAA">
        <w:rPr>
          <w:rFonts w:ascii="Times New Roman" w:hAnsi="Times New Roman" w:cs="Times New Roman"/>
          <w:sz w:val="24"/>
          <w:szCs w:val="24"/>
        </w:rPr>
        <w:t>Performans</w:t>
      </w:r>
      <w:r w:rsidRPr="000F1DAA">
        <w:rPr>
          <w:rFonts w:ascii="Times New Roman" w:hAnsi="Times New Roman" w:cs="Times New Roman"/>
          <w:spacing w:val="-6"/>
          <w:sz w:val="24"/>
          <w:szCs w:val="24"/>
        </w:rPr>
        <w:t xml:space="preserve"> </w:t>
      </w:r>
      <w:r w:rsidRPr="000F1DAA">
        <w:rPr>
          <w:rFonts w:ascii="Times New Roman" w:hAnsi="Times New Roman" w:cs="Times New Roman"/>
          <w:sz w:val="24"/>
          <w:szCs w:val="24"/>
        </w:rPr>
        <w:t>Sonuçlarının</w:t>
      </w:r>
      <w:r w:rsidRPr="000F1DAA">
        <w:rPr>
          <w:rFonts w:ascii="Times New Roman" w:hAnsi="Times New Roman" w:cs="Times New Roman"/>
          <w:spacing w:val="-6"/>
          <w:sz w:val="24"/>
          <w:szCs w:val="24"/>
        </w:rPr>
        <w:t xml:space="preserve"> </w:t>
      </w:r>
      <w:r w:rsidRPr="000F1DAA">
        <w:rPr>
          <w:rFonts w:ascii="Times New Roman" w:hAnsi="Times New Roman" w:cs="Times New Roman"/>
          <w:spacing w:val="-2"/>
          <w:sz w:val="24"/>
          <w:szCs w:val="24"/>
        </w:rPr>
        <w:t>Değerlendirilmesi</w:t>
      </w:r>
    </w:p>
    <w:p w14:paraId="36A1C014" w14:textId="1841BE36" w:rsidR="00A73686" w:rsidRDefault="000F1DAA" w:rsidP="005F2D97">
      <w:pPr>
        <w:spacing w:after="200" w:line="276" w:lineRule="auto"/>
        <w:jc w:val="both"/>
        <w:rPr>
          <w:rFonts w:ascii="Times New Roman" w:hAnsi="Times New Roman" w:cs="Times New Roman"/>
          <w:sz w:val="24"/>
          <w:szCs w:val="24"/>
        </w:rPr>
      </w:pPr>
      <w:r w:rsidRPr="00A73686">
        <w:rPr>
          <w:rFonts w:ascii="Times New Roman" w:hAnsi="Times New Roman" w:cs="Times New Roman"/>
          <w:b/>
          <w:bCs/>
          <w:sz w:val="24"/>
          <w:szCs w:val="24"/>
        </w:rPr>
        <w:t>A</w:t>
      </w:r>
      <w:proofErr w:type="gramStart"/>
      <w:r w:rsidRPr="00A73686">
        <w:rPr>
          <w:rFonts w:ascii="Times New Roman" w:hAnsi="Times New Roman" w:cs="Times New Roman"/>
          <w:b/>
          <w:bCs/>
          <w:sz w:val="24"/>
          <w:szCs w:val="24"/>
        </w:rPr>
        <w:t>-“</w:t>
      </w:r>
      <w:proofErr w:type="gramEnd"/>
      <w:r>
        <w:rPr>
          <w:rFonts w:ascii="Times New Roman" w:hAnsi="Times New Roman" w:cs="Times New Roman"/>
          <w:sz w:val="24"/>
          <w:szCs w:val="24"/>
        </w:rPr>
        <w:t>Yeşil Bir Dönüşüm: Karbon Ayak İzi” konulu söyleşinin Memnuniyet Anketi</w:t>
      </w:r>
    </w:p>
    <w:p w14:paraId="589D7FEE" w14:textId="5664A81A" w:rsidR="00A73686" w:rsidRDefault="00A73686" w:rsidP="005F2D97">
      <w:pPr>
        <w:spacing w:after="200" w:line="276" w:lineRule="auto"/>
        <w:jc w:val="both"/>
        <w:rPr>
          <w:rFonts w:ascii="Times New Roman" w:hAnsi="Times New Roman" w:cs="Times New Roman"/>
          <w:sz w:val="24"/>
          <w:szCs w:val="24"/>
        </w:rPr>
      </w:pPr>
      <w:r>
        <w:rPr>
          <w:noProof/>
        </w:rPr>
        <w:drawing>
          <wp:inline distT="0" distB="0" distL="0" distR="0" wp14:anchorId="6F9E2714" wp14:editId="72EDA926">
            <wp:extent cx="4199691" cy="2598420"/>
            <wp:effectExtent l="0" t="0" r="0" b="0"/>
            <wp:docPr id="38743493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7641" cy="2603339"/>
                    </a:xfrm>
                    <a:prstGeom prst="rect">
                      <a:avLst/>
                    </a:prstGeom>
                    <a:noFill/>
                    <a:ln>
                      <a:noFill/>
                    </a:ln>
                  </pic:spPr>
                </pic:pic>
              </a:graphicData>
            </a:graphic>
          </wp:inline>
        </w:drawing>
      </w:r>
    </w:p>
    <w:p w14:paraId="4A88C152" w14:textId="77777777" w:rsidR="00A73686" w:rsidRDefault="00A73686" w:rsidP="005F2D97">
      <w:pPr>
        <w:spacing w:after="200" w:line="276" w:lineRule="auto"/>
        <w:jc w:val="both"/>
        <w:rPr>
          <w:rFonts w:ascii="Times New Roman" w:hAnsi="Times New Roman" w:cs="Times New Roman"/>
          <w:sz w:val="24"/>
          <w:szCs w:val="24"/>
        </w:rPr>
      </w:pPr>
    </w:p>
    <w:p w14:paraId="29974F30" w14:textId="77777777" w:rsidR="00A73686" w:rsidRDefault="00A73686" w:rsidP="005F2D97">
      <w:pPr>
        <w:spacing w:after="200" w:line="276" w:lineRule="auto"/>
        <w:jc w:val="both"/>
        <w:rPr>
          <w:rFonts w:ascii="Times New Roman" w:hAnsi="Times New Roman" w:cs="Times New Roman"/>
          <w:sz w:val="24"/>
          <w:szCs w:val="24"/>
        </w:rPr>
      </w:pPr>
    </w:p>
    <w:p w14:paraId="365E5B48" w14:textId="77777777" w:rsidR="00A73686" w:rsidRDefault="00A73686" w:rsidP="005F2D97">
      <w:pPr>
        <w:spacing w:after="200" w:line="276" w:lineRule="auto"/>
        <w:jc w:val="both"/>
        <w:rPr>
          <w:rFonts w:ascii="Times New Roman" w:hAnsi="Times New Roman" w:cs="Times New Roman"/>
          <w:sz w:val="24"/>
          <w:szCs w:val="24"/>
        </w:rPr>
      </w:pPr>
    </w:p>
    <w:p w14:paraId="2FE1591C" w14:textId="77777777" w:rsidR="00A73686" w:rsidRDefault="00A73686" w:rsidP="005F2D97">
      <w:pPr>
        <w:spacing w:after="200" w:line="276" w:lineRule="auto"/>
        <w:jc w:val="both"/>
        <w:rPr>
          <w:rFonts w:ascii="Times New Roman" w:hAnsi="Times New Roman" w:cs="Times New Roman"/>
          <w:sz w:val="24"/>
          <w:szCs w:val="24"/>
        </w:rPr>
      </w:pPr>
    </w:p>
    <w:p w14:paraId="5126F5C0" w14:textId="77777777" w:rsidR="00A73686" w:rsidRDefault="00A73686" w:rsidP="005F2D97">
      <w:pPr>
        <w:spacing w:after="200" w:line="276" w:lineRule="auto"/>
        <w:jc w:val="both"/>
        <w:rPr>
          <w:rFonts w:ascii="Times New Roman" w:hAnsi="Times New Roman" w:cs="Times New Roman"/>
          <w:sz w:val="24"/>
          <w:szCs w:val="24"/>
        </w:rPr>
      </w:pPr>
    </w:p>
    <w:p w14:paraId="6D508725" w14:textId="77777777" w:rsidR="00A73686" w:rsidRPr="000F1DAA" w:rsidRDefault="00A73686" w:rsidP="005F2D97">
      <w:pPr>
        <w:spacing w:after="200" w:line="276" w:lineRule="auto"/>
        <w:jc w:val="both"/>
        <w:rPr>
          <w:rFonts w:ascii="Times New Roman" w:hAnsi="Times New Roman" w:cs="Times New Roman"/>
          <w:sz w:val="24"/>
          <w:szCs w:val="24"/>
        </w:rPr>
      </w:pPr>
    </w:p>
    <w:p w14:paraId="5E5F5A7E" w14:textId="77A6FB21" w:rsidR="00A73686" w:rsidRPr="00A73686" w:rsidRDefault="00A73686" w:rsidP="00A73686">
      <w:pPr>
        <w:pStyle w:val="ListeParagraf"/>
        <w:numPr>
          <w:ilvl w:val="0"/>
          <w:numId w:val="1"/>
        </w:numPr>
        <w:jc w:val="both"/>
        <w:rPr>
          <w:rFonts w:ascii="Times New Roman" w:hAnsi="Times New Roman" w:cs="Times New Roman"/>
          <w:bCs/>
        </w:rPr>
      </w:pPr>
      <w:r w:rsidRPr="00A73686">
        <w:rPr>
          <w:rFonts w:ascii="Times New Roman" w:hAnsi="Times New Roman" w:cs="Times New Roman"/>
          <w:bCs/>
        </w:rPr>
        <w:lastRenderedPageBreak/>
        <w:t>“İnsani Yardım Lojistiği İşleyiş Süreçleri” konulu ULTİMER Atölyesi Memnuniyet Anketi</w:t>
      </w:r>
    </w:p>
    <w:p w14:paraId="181D5011" w14:textId="4A496F13" w:rsidR="00A73686" w:rsidRDefault="00A73686" w:rsidP="00A73686">
      <w:pPr>
        <w:pStyle w:val="ListeParagraf"/>
        <w:ind w:left="405"/>
        <w:jc w:val="both"/>
        <w:rPr>
          <w:rFonts w:ascii="Times New Roman" w:hAnsi="Times New Roman" w:cs="Times New Roman"/>
          <w:b/>
        </w:rPr>
      </w:pPr>
      <w:r>
        <w:rPr>
          <w:noProof/>
        </w:rPr>
        <w:drawing>
          <wp:inline distT="0" distB="0" distL="0" distR="0" wp14:anchorId="16541E7F" wp14:editId="61FAF09D">
            <wp:extent cx="3728513" cy="1691640"/>
            <wp:effectExtent l="0" t="0" r="5715" b="3810"/>
            <wp:docPr id="444327971" name="Resim 8" descr="Formlar yanıt grafiği. Soru başlığı: 10 Aralık 2024 tarihinde saat:14.00&amp;apos;da gerçekleştirilen İnsani Yardım Lojistiği İşleyiş Mekanizması başlıklı ULTİMER Atölyesinin süresi yeterliydi. .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0 Aralık 2024 tarihinde saat:14.00&amp;apos;da gerçekleştirilen İnsani Yardım Lojistiği İşleyiş Mekanizması başlıklı ULTİMER Atölyesinin süresi yeterliydi. . Yanıt sayısı: 34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6809" cy="1695404"/>
                    </a:xfrm>
                    <a:prstGeom prst="rect">
                      <a:avLst/>
                    </a:prstGeom>
                    <a:noFill/>
                    <a:ln>
                      <a:noFill/>
                    </a:ln>
                  </pic:spPr>
                </pic:pic>
              </a:graphicData>
            </a:graphic>
          </wp:inline>
        </w:drawing>
      </w:r>
    </w:p>
    <w:p w14:paraId="210F275A" w14:textId="2F272FD1" w:rsidR="00A73686" w:rsidRDefault="00A73686" w:rsidP="00A73686">
      <w:pPr>
        <w:pStyle w:val="ListeParagraf"/>
        <w:ind w:left="405"/>
        <w:jc w:val="both"/>
        <w:rPr>
          <w:rFonts w:ascii="Times New Roman" w:hAnsi="Times New Roman" w:cs="Times New Roman"/>
          <w:b/>
        </w:rPr>
      </w:pPr>
      <w:r>
        <w:rPr>
          <w:noProof/>
        </w:rPr>
        <w:drawing>
          <wp:inline distT="0" distB="0" distL="0" distR="0" wp14:anchorId="0A4479A4" wp14:editId="78514CC4">
            <wp:extent cx="3783159" cy="1592580"/>
            <wp:effectExtent l="0" t="0" r="8255" b="7620"/>
            <wp:docPr id="1061950044" name="Resim 9" descr="Formlar yanıt grafiği. Soru başlığı: İnsani Yardım Lojistiği İşleyiş Mekanizması Konulu söyleşinin sunumu yeterli ve anlaşılırdı. .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İnsani Yardım Lojistiği İşleyiş Mekanizması Konulu söyleşinin sunumu yeterli ve anlaşılırdı. . Yanıt sayısı: 34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90356" cy="1595610"/>
                    </a:xfrm>
                    <a:prstGeom prst="rect">
                      <a:avLst/>
                    </a:prstGeom>
                    <a:noFill/>
                    <a:ln>
                      <a:noFill/>
                    </a:ln>
                  </pic:spPr>
                </pic:pic>
              </a:graphicData>
            </a:graphic>
          </wp:inline>
        </w:drawing>
      </w:r>
    </w:p>
    <w:p w14:paraId="0991F589" w14:textId="527E7BAC" w:rsidR="00A73686" w:rsidRDefault="00A73686" w:rsidP="00A73686">
      <w:pPr>
        <w:pStyle w:val="ListeParagraf"/>
        <w:ind w:left="405"/>
        <w:jc w:val="both"/>
        <w:rPr>
          <w:rFonts w:ascii="Times New Roman" w:hAnsi="Times New Roman" w:cs="Times New Roman"/>
          <w:b/>
        </w:rPr>
      </w:pPr>
      <w:r>
        <w:rPr>
          <w:noProof/>
        </w:rPr>
        <w:drawing>
          <wp:inline distT="0" distB="0" distL="0" distR="0" wp14:anchorId="7035E0BF" wp14:editId="382B831A">
            <wp:extent cx="4181387" cy="1760220"/>
            <wp:effectExtent l="0" t="0" r="0" b="0"/>
            <wp:docPr id="2146761033" name="Resim 10" descr="Formlar yanıt grafiği. Soru başlığı: Atölye sonrası sorulara verilen cevaplar yeterliydi.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Atölye sonrası sorulara verilen cevaplar yeterliydi. Yanıt sayısı: 34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9356" cy="1763575"/>
                    </a:xfrm>
                    <a:prstGeom prst="rect">
                      <a:avLst/>
                    </a:prstGeom>
                    <a:noFill/>
                    <a:ln>
                      <a:noFill/>
                    </a:ln>
                  </pic:spPr>
                </pic:pic>
              </a:graphicData>
            </a:graphic>
          </wp:inline>
        </w:drawing>
      </w:r>
    </w:p>
    <w:p w14:paraId="1E8B300A" w14:textId="37CB3902" w:rsidR="00A73686" w:rsidRDefault="00A73686" w:rsidP="00A73686">
      <w:pPr>
        <w:pStyle w:val="ListeParagraf"/>
        <w:ind w:left="405"/>
        <w:jc w:val="both"/>
        <w:rPr>
          <w:rFonts w:ascii="Times New Roman" w:hAnsi="Times New Roman" w:cs="Times New Roman"/>
          <w:b/>
        </w:rPr>
      </w:pPr>
      <w:r>
        <w:rPr>
          <w:noProof/>
        </w:rPr>
        <w:drawing>
          <wp:inline distT="0" distB="0" distL="0" distR="0" wp14:anchorId="2C3D752D" wp14:editId="5A66E351">
            <wp:extent cx="4054678" cy="1706880"/>
            <wp:effectExtent l="0" t="0" r="3175" b="7620"/>
            <wp:docPr id="1743624460" name="Resim 11" descr="Formlar yanıt grafiği. Soru başlığı: Atölye genel olarak başarılıydı.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Atölye genel olarak başarılıydı. Yanıt sayısı: 34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59556" cy="1708934"/>
                    </a:xfrm>
                    <a:prstGeom prst="rect">
                      <a:avLst/>
                    </a:prstGeom>
                    <a:noFill/>
                    <a:ln>
                      <a:noFill/>
                    </a:ln>
                  </pic:spPr>
                </pic:pic>
              </a:graphicData>
            </a:graphic>
          </wp:inline>
        </w:drawing>
      </w:r>
    </w:p>
    <w:p w14:paraId="079025BE" w14:textId="4DB796AE" w:rsidR="00A73686" w:rsidRDefault="00A73686" w:rsidP="00A73686">
      <w:pPr>
        <w:pStyle w:val="ListeParagraf"/>
        <w:ind w:left="405"/>
        <w:jc w:val="both"/>
        <w:rPr>
          <w:rFonts w:ascii="Times New Roman" w:hAnsi="Times New Roman" w:cs="Times New Roman"/>
          <w:b/>
        </w:rPr>
      </w:pPr>
      <w:r>
        <w:rPr>
          <w:noProof/>
        </w:rPr>
        <w:drawing>
          <wp:inline distT="0" distB="0" distL="0" distR="0" wp14:anchorId="359CEC98" wp14:editId="68DF5258">
            <wp:extent cx="3672840" cy="1546139"/>
            <wp:effectExtent l="0" t="0" r="3810" b="0"/>
            <wp:docPr id="445764317" name="Resim 12" descr="Formlar yanıt grafiği. Soru başlığı: İnsani Yardım Lojistik İşleyiş Mekanizması hakkında bilgi sahibi olmama katkı sağladı. Yanıt sayısı: 34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İnsani Yardım Lojistik İşleyiş Mekanizması hakkında bilgi sahibi olmama katkı sağladı. Yanıt sayısı: 34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81402" cy="1549743"/>
                    </a:xfrm>
                    <a:prstGeom prst="rect">
                      <a:avLst/>
                    </a:prstGeom>
                    <a:noFill/>
                    <a:ln>
                      <a:noFill/>
                    </a:ln>
                  </pic:spPr>
                </pic:pic>
              </a:graphicData>
            </a:graphic>
          </wp:inline>
        </w:drawing>
      </w:r>
    </w:p>
    <w:p w14:paraId="239F60F9" w14:textId="77777777" w:rsidR="00A73686" w:rsidRDefault="00A73686" w:rsidP="00A73686">
      <w:pPr>
        <w:widowControl w:val="0"/>
        <w:tabs>
          <w:tab w:val="left" w:pos="1071"/>
        </w:tabs>
        <w:autoSpaceDE w:val="0"/>
        <w:autoSpaceDN w:val="0"/>
        <w:spacing w:before="39" w:after="0" w:line="240" w:lineRule="auto"/>
        <w:rPr>
          <w:rFonts w:ascii="Times New Roman" w:hAnsi="Times New Roman" w:cs="Times New Roman"/>
          <w:sz w:val="24"/>
          <w:szCs w:val="24"/>
        </w:rPr>
      </w:pPr>
    </w:p>
    <w:p w14:paraId="538DADA7" w14:textId="5EDB7188" w:rsidR="00A73686" w:rsidRPr="00A73686" w:rsidRDefault="00A73686" w:rsidP="00A73686">
      <w:pPr>
        <w:widowControl w:val="0"/>
        <w:tabs>
          <w:tab w:val="left" w:pos="1071"/>
        </w:tabs>
        <w:autoSpaceDE w:val="0"/>
        <w:autoSpaceDN w:val="0"/>
        <w:spacing w:before="39" w:after="0" w:line="240" w:lineRule="auto"/>
        <w:rPr>
          <w:rFonts w:ascii="Times New Roman" w:hAnsi="Times New Roman" w:cs="Times New Roman"/>
          <w:sz w:val="24"/>
          <w:szCs w:val="24"/>
        </w:rPr>
      </w:pPr>
      <w:r w:rsidRPr="00A73686">
        <w:rPr>
          <w:rFonts w:ascii="Times New Roman" w:hAnsi="Times New Roman" w:cs="Times New Roman"/>
          <w:sz w:val="24"/>
          <w:szCs w:val="24"/>
        </w:rPr>
        <w:lastRenderedPageBreak/>
        <w:t>4-</w:t>
      </w:r>
      <w:r w:rsidRPr="00A73686">
        <w:rPr>
          <w:rFonts w:ascii="Times New Roman" w:hAnsi="Times New Roman" w:cs="Times New Roman"/>
          <w:spacing w:val="-5"/>
          <w:sz w:val="24"/>
          <w:szCs w:val="24"/>
        </w:rPr>
        <w:t xml:space="preserve"> </w:t>
      </w:r>
      <w:r w:rsidRPr="00A73686">
        <w:rPr>
          <w:rFonts w:ascii="Times New Roman" w:hAnsi="Times New Roman" w:cs="Times New Roman"/>
          <w:sz w:val="24"/>
          <w:szCs w:val="24"/>
        </w:rPr>
        <w:t>Performans</w:t>
      </w:r>
      <w:r w:rsidRPr="00A73686">
        <w:rPr>
          <w:rFonts w:ascii="Times New Roman" w:hAnsi="Times New Roman" w:cs="Times New Roman"/>
          <w:spacing w:val="-6"/>
          <w:sz w:val="24"/>
          <w:szCs w:val="24"/>
        </w:rPr>
        <w:t xml:space="preserve"> </w:t>
      </w:r>
      <w:r w:rsidRPr="00A73686">
        <w:rPr>
          <w:rFonts w:ascii="Times New Roman" w:hAnsi="Times New Roman" w:cs="Times New Roman"/>
          <w:sz w:val="24"/>
          <w:szCs w:val="24"/>
        </w:rPr>
        <w:t>Bilgi</w:t>
      </w:r>
      <w:r w:rsidRPr="00A73686">
        <w:rPr>
          <w:rFonts w:ascii="Times New Roman" w:hAnsi="Times New Roman" w:cs="Times New Roman"/>
          <w:spacing w:val="-4"/>
          <w:sz w:val="24"/>
          <w:szCs w:val="24"/>
        </w:rPr>
        <w:t xml:space="preserve"> </w:t>
      </w:r>
      <w:r w:rsidRPr="00A73686">
        <w:rPr>
          <w:rFonts w:ascii="Times New Roman" w:hAnsi="Times New Roman" w:cs="Times New Roman"/>
          <w:sz w:val="24"/>
          <w:szCs w:val="24"/>
        </w:rPr>
        <w:t>Sisteminin</w:t>
      </w:r>
      <w:r w:rsidRPr="00A73686">
        <w:rPr>
          <w:rFonts w:ascii="Times New Roman" w:hAnsi="Times New Roman" w:cs="Times New Roman"/>
          <w:spacing w:val="-5"/>
          <w:sz w:val="24"/>
          <w:szCs w:val="24"/>
        </w:rPr>
        <w:t xml:space="preserve"> </w:t>
      </w:r>
      <w:r w:rsidRPr="00A73686">
        <w:rPr>
          <w:rFonts w:ascii="Times New Roman" w:hAnsi="Times New Roman" w:cs="Times New Roman"/>
          <w:spacing w:val="-2"/>
          <w:sz w:val="24"/>
          <w:szCs w:val="24"/>
        </w:rPr>
        <w:t>Değerlendirilmesi</w:t>
      </w:r>
    </w:p>
    <w:p w14:paraId="7D4BB622" w14:textId="77777777" w:rsidR="00A73686" w:rsidRPr="00A73686" w:rsidRDefault="00A73686" w:rsidP="00A73686">
      <w:pPr>
        <w:widowControl w:val="0"/>
        <w:tabs>
          <w:tab w:val="left" w:pos="1071"/>
        </w:tabs>
        <w:autoSpaceDE w:val="0"/>
        <w:autoSpaceDN w:val="0"/>
        <w:spacing w:before="43" w:after="0" w:line="240" w:lineRule="auto"/>
        <w:rPr>
          <w:rFonts w:ascii="Times New Roman" w:hAnsi="Times New Roman" w:cs="Times New Roman"/>
          <w:sz w:val="24"/>
          <w:szCs w:val="24"/>
        </w:rPr>
      </w:pPr>
      <w:r w:rsidRPr="00A73686">
        <w:rPr>
          <w:rFonts w:ascii="Times New Roman" w:hAnsi="Times New Roman" w:cs="Times New Roman"/>
          <w:sz w:val="24"/>
          <w:szCs w:val="24"/>
        </w:rPr>
        <w:t>5-</w:t>
      </w:r>
      <w:r w:rsidRPr="00A73686">
        <w:rPr>
          <w:rFonts w:ascii="Times New Roman" w:hAnsi="Times New Roman" w:cs="Times New Roman"/>
          <w:spacing w:val="-2"/>
          <w:sz w:val="24"/>
          <w:szCs w:val="24"/>
        </w:rPr>
        <w:t xml:space="preserve"> </w:t>
      </w:r>
      <w:r w:rsidRPr="00A73686">
        <w:rPr>
          <w:rFonts w:ascii="Times New Roman" w:hAnsi="Times New Roman" w:cs="Times New Roman"/>
          <w:sz w:val="24"/>
          <w:szCs w:val="24"/>
        </w:rPr>
        <w:t>Diğer</w:t>
      </w:r>
      <w:r w:rsidRPr="00A73686">
        <w:rPr>
          <w:rFonts w:ascii="Times New Roman" w:hAnsi="Times New Roman" w:cs="Times New Roman"/>
          <w:spacing w:val="-2"/>
          <w:sz w:val="24"/>
          <w:szCs w:val="24"/>
        </w:rPr>
        <w:t xml:space="preserve"> Hususlar</w:t>
      </w:r>
    </w:p>
    <w:p w14:paraId="52FE8C34" w14:textId="77777777" w:rsidR="00A73686" w:rsidRDefault="00A73686" w:rsidP="005F2D97">
      <w:pPr>
        <w:jc w:val="both"/>
        <w:rPr>
          <w:rFonts w:ascii="Times New Roman" w:hAnsi="Times New Roman" w:cs="Times New Roman"/>
          <w:b/>
        </w:rPr>
      </w:pPr>
    </w:p>
    <w:p w14:paraId="4D6459E0" w14:textId="0B1F8358" w:rsidR="005F2D97" w:rsidRPr="00BC574A" w:rsidRDefault="005F2D97" w:rsidP="005F2D97">
      <w:pPr>
        <w:jc w:val="both"/>
        <w:rPr>
          <w:rFonts w:ascii="Times New Roman" w:hAnsi="Times New Roman" w:cs="Times New Roman"/>
          <w:b/>
        </w:rPr>
      </w:pPr>
      <w:r>
        <w:rPr>
          <w:rFonts w:ascii="Times New Roman" w:hAnsi="Times New Roman" w:cs="Times New Roman"/>
          <w:b/>
        </w:rPr>
        <w:t>I</w:t>
      </w:r>
      <w:r w:rsidRPr="00BC574A">
        <w:rPr>
          <w:rFonts w:ascii="Times New Roman" w:hAnsi="Times New Roman" w:cs="Times New Roman"/>
          <w:b/>
        </w:rPr>
        <w:t xml:space="preserve">V- KURUMSAL KABİLİYET ve KAPASİTENİN DEĞERLENDİRİLMESİ </w:t>
      </w:r>
    </w:p>
    <w:p w14:paraId="1DD8BD25" w14:textId="6720DC07" w:rsidR="005F2D97" w:rsidRPr="00D77200" w:rsidRDefault="005F2D97" w:rsidP="005F2D97">
      <w:pPr>
        <w:pStyle w:val="ListeParagraf"/>
        <w:numPr>
          <w:ilvl w:val="0"/>
          <w:numId w:val="8"/>
        </w:numPr>
        <w:spacing w:after="200" w:line="276" w:lineRule="auto"/>
        <w:jc w:val="both"/>
        <w:rPr>
          <w:rFonts w:ascii="Times New Roman" w:hAnsi="Times New Roman" w:cs="Times New Roman"/>
        </w:rPr>
      </w:pPr>
      <w:r w:rsidRPr="00D77200">
        <w:rPr>
          <w:rFonts w:ascii="Times New Roman" w:hAnsi="Times New Roman" w:cs="Times New Roman"/>
        </w:rPr>
        <w:t>Üstünlükler</w:t>
      </w:r>
      <w:r>
        <w:rPr>
          <w:rFonts w:ascii="Times New Roman" w:hAnsi="Times New Roman" w:cs="Times New Roman"/>
        </w:rPr>
        <w:t xml:space="preserve">: Güçlü bir ekip, öğrencilerin alanla ilgili gelişimlerine destek sağlamak, </w:t>
      </w:r>
    </w:p>
    <w:p w14:paraId="1EDD006C" w14:textId="1BBA5779" w:rsidR="005F2D97" w:rsidRPr="00D77200" w:rsidRDefault="005F2D97" w:rsidP="005F2D97">
      <w:pPr>
        <w:pStyle w:val="ListeParagraf"/>
        <w:numPr>
          <w:ilvl w:val="0"/>
          <w:numId w:val="8"/>
        </w:numPr>
        <w:spacing w:after="200" w:line="276" w:lineRule="auto"/>
        <w:jc w:val="both"/>
        <w:rPr>
          <w:rFonts w:ascii="Times New Roman" w:hAnsi="Times New Roman" w:cs="Times New Roman"/>
        </w:rPr>
      </w:pPr>
      <w:r w:rsidRPr="00D77200">
        <w:rPr>
          <w:rFonts w:ascii="Times New Roman" w:hAnsi="Times New Roman" w:cs="Times New Roman"/>
        </w:rPr>
        <w:t>Zayıflıklar</w:t>
      </w:r>
      <w:r>
        <w:rPr>
          <w:rFonts w:ascii="Times New Roman" w:hAnsi="Times New Roman" w:cs="Times New Roman"/>
        </w:rPr>
        <w:t xml:space="preserve">: Üniversite-Sanayi </w:t>
      </w:r>
      <w:proofErr w:type="gramStart"/>
      <w:r>
        <w:rPr>
          <w:rFonts w:ascii="Times New Roman" w:hAnsi="Times New Roman" w:cs="Times New Roman"/>
        </w:rPr>
        <w:t>işbirliği</w:t>
      </w:r>
      <w:proofErr w:type="gramEnd"/>
      <w:r>
        <w:rPr>
          <w:rFonts w:ascii="Times New Roman" w:hAnsi="Times New Roman" w:cs="Times New Roman"/>
        </w:rPr>
        <w:t xml:space="preserve"> eksikliği, Proje geliştirme faaliyetleri gerçekleştirmek</w:t>
      </w:r>
    </w:p>
    <w:p w14:paraId="1F65E9C1" w14:textId="77777777" w:rsidR="005F2D97" w:rsidRPr="00D77200" w:rsidRDefault="005F2D97" w:rsidP="005F2D97">
      <w:pPr>
        <w:pStyle w:val="ListeParagraf"/>
        <w:numPr>
          <w:ilvl w:val="0"/>
          <w:numId w:val="8"/>
        </w:numPr>
        <w:spacing w:after="200" w:line="276" w:lineRule="auto"/>
        <w:jc w:val="both"/>
        <w:rPr>
          <w:rFonts w:ascii="Times New Roman" w:hAnsi="Times New Roman" w:cs="Times New Roman"/>
        </w:rPr>
      </w:pPr>
      <w:r w:rsidRPr="00D77200">
        <w:rPr>
          <w:rFonts w:ascii="Times New Roman" w:hAnsi="Times New Roman" w:cs="Times New Roman"/>
        </w:rPr>
        <w:t xml:space="preserve">Değerlendirme </w:t>
      </w:r>
    </w:p>
    <w:p w14:paraId="23C565A2" w14:textId="77777777" w:rsidR="005F2D97" w:rsidRPr="00BC574A" w:rsidRDefault="005F2D97" w:rsidP="005F2D97">
      <w:pPr>
        <w:jc w:val="both"/>
        <w:rPr>
          <w:rFonts w:ascii="Times New Roman" w:hAnsi="Times New Roman" w:cs="Times New Roman"/>
          <w:b/>
        </w:rPr>
      </w:pPr>
      <w:r w:rsidRPr="00BC574A">
        <w:rPr>
          <w:rFonts w:ascii="Times New Roman" w:hAnsi="Times New Roman" w:cs="Times New Roman"/>
          <w:b/>
        </w:rPr>
        <w:t xml:space="preserve">V- ÖNERİ VE TEDBİRLER </w:t>
      </w:r>
    </w:p>
    <w:p w14:paraId="66D8CD7E" w14:textId="714DC288" w:rsidR="005F2D97" w:rsidRPr="005F2D97" w:rsidRDefault="005F2D97" w:rsidP="005F2D97">
      <w:pPr>
        <w:pStyle w:val="ListeParagraf"/>
        <w:numPr>
          <w:ilvl w:val="0"/>
          <w:numId w:val="13"/>
        </w:numPr>
        <w:jc w:val="both"/>
        <w:rPr>
          <w:rFonts w:ascii="Times New Roman" w:hAnsi="Times New Roman" w:cs="Times New Roman"/>
          <w:bCs/>
        </w:rPr>
      </w:pPr>
      <w:r w:rsidRPr="005F2D97">
        <w:rPr>
          <w:rFonts w:ascii="Times New Roman" w:hAnsi="Times New Roman" w:cs="Times New Roman"/>
          <w:bCs/>
        </w:rPr>
        <w:t>Üniversitemiz ve diğer üniversiteler bünyesindeki araştırma merkezleri arasında ortak çalışmalar yapılması sağlanmalıdır.</w:t>
      </w:r>
    </w:p>
    <w:p w14:paraId="48343C02" w14:textId="4F2CE234" w:rsidR="005F2D97" w:rsidRPr="005F2D97" w:rsidRDefault="005F2D97" w:rsidP="005F2D97">
      <w:pPr>
        <w:pStyle w:val="ListeParagraf"/>
        <w:numPr>
          <w:ilvl w:val="0"/>
          <w:numId w:val="13"/>
        </w:numPr>
        <w:spacing w:after="200" w:line="276" w:lineRule="auto"/>
        <w:jc w:val="both"/>
        <w:rPr>
          <w:rFonts w:ascii="Times New Roman" w:hAnsi="Times New Roman" w:cs="Times New Roman"/>
          <w:bCs/>
        </w:rPr>
      </w:pPr>
      <w:r w:rsidRPr="005F2D97">
        <w:rPr>
          <w:rFonts w:ascii="Times New Roman" w:hAnsi="Times New Roman" w:cs="Times New Roman"/>
          <w:bCs/>
        </w:rPr>
        <w:t>Üniversite-Sanayi iş birliğine yönelik çalışmalar desteklenmelidir.</w:t>
      </w:r>
    </w:p>
    <w:p w14:paraId="461AE5BC" w14:textId="5C27E2E2" w:rsidR="002D076F" w:rsidRPr="00B6607E" w:rsidRDefault="005F2D97" w:rsidP="005F2D97">
      <w:pPr>
        <w:pStyle w:val="ListeParagraf"/>
        <w:numPr>
          <w:ilvl w:val="0"/>
          <w:numId w:val="13"/>
        </w:numPr>
        <w:spacing w:after="200" w:line="276" w:lineRule="auto"/>
        <w:jc w:val="both"/>
        <w:rPr>
          <w:rFonts w:ascii="Times New Roman" w:hAnsi="Times New Roman" w:cs="Times New Roman"/>
        </w:rPr>
      </w:pPr>
      <w:r w:rsidRPr="005F2D97">
        <w:rPr>
          <w:rFonts w:ascii="Times New Roman" w:hAnsi="Times New Roman" w:cs="Times New Roman"/>
          <w:bCs/>
        </w:rPr>
        <w:t xml:space="preserve">Alana yönelik projeler gerçekleştirmelidir. </w:t>
      </w:r>
    </w:p>
    <w:p w14:paraId="05570166" w14:textId="77777777" w:rsidR="0030702F" w:rsidRPr="0030702F" w:rsidRDefault="0030702F" w:rsidP="005F2D97">
      <w:pPr>
        <w:jc w:val="both"/>
        <w:rPr>
          <w:rFonts w:ascii="Times New Roman" w:hAnsi="Times New Roman" w:cs="Times New Roman"/>
          <w:sz w:val="24"/>
          <w:szCs w:val="24"/>
        </w:rPr>
      </w:pPr>
    </w:p>
    <w:p w14:paraId="04644BB5" w14:textId="77777777" w:rsidR="0030702F" w:rsidRPr="0030702F" w:rsidRDefault="0030702F" w:rsidP="005F2D97">
      <w:pPr>
        <w:jc w:val="both"/>
        <w:rPr>
          <w:rFonts w:ascii="Times New Roman" w:hAnsi="Times New Roman" w:cs="Times New Roman"/>
          <w:sz w:val="24"/>
          <w:szCs w:val="24"/>
        </w:rPr>
      </w:pPr>
    </w:p>
    <w:sectPr w:rsidR="0030702F" w:rsidRPr="003070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D75"/>
    <w:multiLevelType w:val="hybridMultilevel"/>
    <w:tmpl w:val="370E87F6"/>
    <w:lvl w:ilvl="0" w:tplc="39EC981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137AE3"/>
    <w:multiLevelType w:val="hybridMultilevel"/>
    <w:tmpl w:val="E41EFA3C"/>
    <w:lvl w:ilvl="0" w:tplc="B58C4DE0">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2" w15:restartNumberingAfterBreak="0">
    <w:nsid w:val="06910A77"/>
    <w:multiLevelType w:val="hybridMultilevel"/>
    <w:tmpl w:val="FD706D6C"/>
    <w:lvl w:ilvl="0" w:tplc="FFFFFFFF">
      <w:start w:val="1"/>
      <w:numFmt w:val="upperLetter"/>
      <w:lvlText w:val="%1-"/>
      <w:lvlJc w:val="left"/>
      <w:pPr>
        <w:ind w:left="405" w:hanging="360"/>
      </w:pPr>
      <w:rPr>
        <w:rFonts w:hint="default"/>
      </w:rPr>
    </w:lvl>
    <w:lvl w:ilvl="1" w:tplc="FFFFFFFF" w:tentative="1">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3" w15:restartNumberingAfterBreak="0">
    <w:nsid w:val="2897516E"/>
    <w:multiLevelType w:val="hybridMultilevel"/>
    <w:tmpl w:val="8194A9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6E63285"/>
    <w:multiLevelType w:val="hybridMultilevel"/>
    <w:tmpl w:val="32565622"/>
    <w:lvl w:ilvl="0" w:tplc="8FCE3C00">
      <w:start w:val="1"/>
      <w:numFmt w:val="upp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9836633"/>
    <w:multiLevelType w:val="hybridMultilevel"/>
    <w:tmpl w:val="895CF262"/>
    <w:lvl w:ilvl="0" w:tplc="C842065E">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abstractNum w:abstractNumId="6" w15:restartNumberingAfterBreak="0">
    <w:nsid w:val="4E333215"/>
    <w:multiLevelType w:val="hybridMultilevel"/>
    <w:tmpl w:val="5CB875D4"/>
    <w:lvl w:ilvl="0" w:tplc="CA62CA96">
      <w:start w:val="3"/>
      <w:numFmt w:val="upperLetter"/>
      <w:lvlText w:val="%1-"/>
      <w:lvlJc w:val="left"/>
      <w:pPr>
        <w:ind w:left="405" w:hanging="360"/>
      </w:pPr>
      <w:rPr>
        <w:rFonts w:hint="default"/>
        <w:b/>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7" w15:restartNumberingAfterBreak="0">
    <w:nsid w:val="563C7A4A"/>
    <w:multiLevelType w:val="hybridMultilevel"/>
    <w:tmpl w:val="214CE892"/>
    <w:lvl w:ilvl="0" w:tplc="6EEA9178">
      <w:start w:val="1"/>
      <w:numFmt w:val="upperLetter"/>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8" w15:restartNumberingAfterBreak="0">
    <w:nsid w:val="5BB577A0"/>
    <w:multiLevelType w:val="hybridMultilevel"/>
    <w:tmpl w:val="DCF89428"/>
    <w:lvl w:ilvl="0" w:tplc="5C0A6D3A">
      <w:start w:val="1"/>
      <w:numFmt w:val="upperLetter"/>
      <w:lvlText w:val="%1-"/>
      <w:lvlJc w:val="left"/>
      <w:pPr>
        <w:ind w:left="405" w:hanging="360"/>
      </w:pPr>
      <w:rPr>
        <w:rFonts w:hint="default"/>
        <w:b/>
        <w:bCs/>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9" w15:restartNumberingAfterBreak="0">
    <w:nsid w:val="5C1B3215"/>
    <w:multiLevelType w:val="hybridMultilevel"/>
    <w:tmpl w:val="2F1818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0560071"/>
    <w:multiLevelType w:val="hybridMultilevel"/>
    <w:tmpl w:val="588A3FEC"/>
    <w:lvl w:ilvl="0" w:tplc="CA641712">
      <w:start w:val="1"/>
      <w:numFmt w:val="decimal"/>
      <w:lvlText w:val="%1-"/>
      <w:lvlJc w:val="left"/>
      <w:pPr>
        <w:ind w:left="1070" w:hanging="360"/>
        <w:jc w:val="left"/>
      </w:pPr>
      <w:rPr>
        <w:rFonts w:ascii="Calibri" w:eastAsia="Calibri" w:hAnsi="Calibri" w:cs="Calibri" w:hint="default"/>
        <w:b w:val="0"/>
        <w:bCs w:val="0"/>
        <w:i w:val="0"/>
        <w:iCs w:val="0"/>
        <w:w w:val="100"/>
        <w:sz w:val="22"/>
        <w:szCs w:val="22"/>
        <w:lang w:val="tr-TR" w:eastAsia="en-US" w:bidi="ar-SA"/>
      </w:rPr>
    </w:lvl>
    <w:lvl w:ilvl="1" w:tplc="5442CAC6">
      <w:numFmt w:val="bullet"/>
      <w:lvlText w:val="•"/>
      <w:lvlJc w:val="left"/>
      <w:pPr>
        <w:ind w:left="1922" w:hanging="360"/>
      </w:pPr>
      <w:rPr>
        <w:rFonts w:hint="default"/>
        <w:lang w:val="tr-TR" w:eastAsia="en-US" w:bidi="ar-SA"/>
      </w:rPr>
    </w:lvl>
    <w:lvl w:ilvl="2" w:tplc="A704C4BA">
      <w:numFmt w:val="bullet"/>
      <w:lvlText w:val="•"/>
      <w:lvlJc w:val="left"/>
      <w:pPr>
        <w:ind w:left="2765" w:hanging="360"/>
      </w:pPr>
      <w:rPr>
        <w:rFonts w:hint="default"/>
        <w:lang w:val="tr-TR" w:eastAsia="en-US" w:bidi="ar-SA"/>
      </w:rPr>
    </w:lvl>
    <w:lvl w:ilvl="3" w:tplc="A664B468">
      <w:numFmt w:val="bullet"/>
      <w:lvlText w:val="•"/>
      <w:lvlJc w:val="left"/>
      <w:pPr>
        <w:ind w:left="3607" w:hanging="360"/>
      </w:pPr>
      <w:rPr>
        <w:rFonts w:hint="default"/>
        <w:lang w:val="tr-TR" w:eastAsia="en-US" w:bidi="ar-SA"/>
      </w:rPr>
    </w:lvl>
    <w:lvl w:ilvl="4" w:tplc="660E9E30">
      <w:numFmt w:val="bullet"/>
      <w:lvlText w:val="•"/>
      <w:lvlJc w:val="left"/>
      <w:pPr>
        <w:ind w:left="4450" w:hanging="360"/>
      </w:pPr>
      <w:rPr>
        <w:rFonts w:hint="default"/>
        <w:lang w:val="tr-TR" w:eastAsia="en-US" w:bidi="ar-SA"/>
      </w:rPr>
    </w:lvl>
    <w:lvl w:ilvl="5" w:tplc="2B720E86">
      <w:numFmt w:val="bullet"/>
      <w:lvlText w:val="•"/>
      <w:lvlJc w:val="left"/>
      <w:pPr>
        <w:ind w:left="5293" w:hanging="360"/>
      </w:pPr>
      <w:rPr>
        <w:rFonts w:hint="default"/>
        <w:lang w:val="tr-TR" w:eastAsia="en-US" w:bidi="ar-SA"/>
      </w:rPr>
    </w:lvl>
    <w:lvl w:ilvl="6" w:tplc="713464C0">
      <w:numFmt w:val="bullet"/>
      <w:lvlText w:val="•"/>
      <w:lvlJc w:val="left"/>
      <w:pPr>
        <w:ind w:left="6135" w:hanging="360"/>
      </w:pPr>
      <w:rPr>
        <w:rFonts w:hint="default"/>
        <w:lang w:val="tr-TR" w:eastAsia="en-US" w:bidi="ar-SA"/>
      </w:rPr>
    </w:lvl>
    <w:lvl w:ilvl="7" w:tplc="AF48E2E4">
      <w:numFmt w:val="bullet"/>
      <w:lvlText w:val="•"/>
      <w:lvlJc w:val="left"/>
      <w:pPr>
        <w:ind w:left="6978" w:hanging="360"/>
      </w:pPr>
      <w:rPr>
        <w:rFonts w:hint="default"/>
        <w:lang w:val="tr-TR" w:eastAsia="en-US" w:bidi="ar-SA"/>
      </w:rPr>
    </w:lvl>
    <w:lvl w:ilvl="8" w:tplc="D43207A0">
      <w:numFmt w:val="bullet"/>
      <w:lvlText w:val="•"/>
      <w:lvlJc w:val="left"/>
      <w:pPr>
        <w:ind w:left="7821" w:hanging="360"/>
      </w:pPr>
      <w:rPr>
        <w:rFonts w:hint="default"/>
        <w:lang w:val="tr-TR" w:eastAsia="en-US" w:bidi="ar-SA"/>
      </w:rPr>
    </w:lvl>
  </w:abstractNum>
  <w:abstractNum w:abstractNumId="11" w15:restartNumberingAfterBreak="0">
    <w:nsid w:val="6EE62D4D"/>
    <w:multiLevelType w:val="hybridMultilevel"/>
    <w:tmpl w:val="638097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1F76618"/>
    <w:multiLevelType w:val="hybridMultilevel"/>
    <w:tmpl w:val="A63601E6"/>
    <w:lvl w:ilvl="0" w:tplc="D50CC838">
      <w:start w:val="1"/>
      <w:numFmt w:val="decimal"/>
      <w:lvlText w:val="%1-"/>
      <w:lvlJc w:val="left"/>
      <w:pPr>
        <w:ind w:left="810" w:hanging="360"/>
      </w:pPr>
      <w:rPr>
        <w:rFonts w:hint="default"/>
      </w:rPr>
    </w:lvl>
    <w:lvl w:ilvl="1" w:tplc="041F0019" w:tentative="1">
      <w:start w:val="1"/>
      <w:numFmt w:val="lowerLetter"/>
      <w:lvlText w:val="%2."/>
      <w:lvlJc w:val="left"/>
      <w:pPr>
        <w:ind w:left="1530" w:hanging="360"/>
      </w:pPr>
    </w:lvl>
    <w:lvl w:ilvl="2" w:tplc="041F001B" w:tentative="1">
      <w:start w:val="1"/>
      <w:numFmt w:val="lowerRoman"/>
      <w:lvlText w:val="%3."/>
      <w:lvlJc w:val="right"/>
      <w:pPr>
        <w:ind w:left="2250" w:hanging="180"/>
      </w:pPr>
    </w:lvl>
    <w:lvl w:ilvl="3" w:tplc="041F000F" w:tentative="1">
      <w:start w:val="1"/>
      <w:numFmt w:val="decimal"/>
      <w:lvlText w:val="%4."/>
      <w:lvlJc w:val="left"/>
      <w:pPr>
        <w:ind w:left="2970" w:hanging="360"/>
      </w:pPr>
    </w:lvl>
    <w:lvl w:ilvl="4" w:tplc="041F0019" w:tentative="1">
      <w:start w:val="1"/>
      <w:numFmt w:val="lowerLetter"/>
      <w:lvlText w:val="%5."/>
      <w:lvlJc w:val="left"/>
      <w:pPr>
        <w:ind w:left="3690" w:hanging="360"/>
      </w:pPr>
    </w:lvl>
    <w:lvl w:ilvl="5" w:tplc="041F001B" w:tentative="1">
      <w:start w:val="1"/>
      <w:numFmt w:val="lowerRoman"/>
      <w:lvlText w:val="%6."/>
      <w:lvlJc w:val="right"/>
      <w:pPr>
        <w:ind w:left="4410" w:hanging="180"/>
      </w:pPr>
    </w:lvl>
    <w:lvl w:ilvl="6" w:tplc="041F000F" w:tentative="1">
      <w:start w:val="1"/>
      <w:numFmt w:val="decimal"/>
      <w:lvlText w:val="%7."/>
      <w:lvlJc w:val="left"/>
      <w:pPr>
        <w:ind w:left="5130" w:hanging="360"/>
      </w:pPr>
    </w:lvl>
    <w:lvl w:ilvl="7" w:tplc="041F0019" w:tentative="1">
      <w:start w:val="1"/>
      <w:numFmt w:val="lowerLetter"/>
      <w:lvlText w:val="%8."/>
      <w:lvlJc w:val="left"/>
      <w:pPr>
        <w:ind w:left="5850" w:hanging="360"/>
      </w:pPr>
    </w:lvl>
    <w:lvl w:ilvl="8" w:tplc="041F001B" w:tentative="1">
      <w:start w:val="1"/>
      <w:numFmt w:val="lowerRoman"/>
      <w:lvlText w:val="%9."/>
      <w:lvlJc w:val="right"/>
      <w:pPr>
        <w:ind w:left="6570" w:hanging="180"/>
      </w:pPr>
    </w:lvl>
  </w:abstractNum>
  <w:abstractNum w:abstractNumId="13" w15:restartNumberingAfterBreak="0">
    <w:nsid w:val="75BF02A0"/>
    <w:multiLevelType w:val="hybridMultilevel"/>
    <w:tmpl w:val="0D909B14"/>
    <w:lvl w:ilvl="0" w:tplc="7DE0A106">
      <w:start w:val="1"/>
      <w:numFmt w:val="decimal"/>
      <w:lvlText w:val="%1-"/>
      <w:lvlJc w:val="left"/>
      <w:pPr>
        <w:ind w:left="765" w:hanging="360"/>
      </w:pPr>
      <w:rPr>
        <w:rFonts w:hint="default"/>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num w:numId="1" w16cid:durableId="583999353">
    <w:abstractNumId w:val="8"/>
  </w:num>
  <w:num w:numId="2" w16cid:durableId="835459809">
    <w:abstractNumId w:val="2"/>
  </w:num>
  <w:num w:numId="3" w16cid:durableId="547574452">
    <w:abstractNumId w:val="13"/>
  </w:num>
  <w:num w:numId="4" w16cid:durableId="330912275">
    <w:abstractNumId w:val="1"/>
  </w:num>
  <w:num w:numId="5" w16cid:durableId="333266375">
    <w:abstractNumId w:val="7"/>
  </w:num>
  <w:num w:numId="6" w16cid:durableId="1890650651">
    <w:abstractNumId w:val="12"/>
  </w:num>
  <w:num w:numId="7" w16cid:durableId="683282998">
    <w:abstractNumId w:val="5"/>
  </w:num>
  <w:num w:numId="8" w16cid:durableId="1677879934">
    <w:abstractNumId w:val="0"/>
  </w:num>
  <w:num w:numId="9" w16cid:durableId="2062055985">
    <w:abstractNumId w:val="11"/>
  </w:num>
  <w:num w:numId="10" w16cid:durableId="242033586">
    <w:abstractNumId w:val="3"/>
  </w:num>
  <w:num w:numId="11" w16cid:durableId="1602637908">
    <w:abstractNumId w:val="6"/>
  </w:num>
  <w:num w:numId="12" w16cid:durableId="422529150">
    <w:abstractNumId w:val="4"/>
  </w:num>
  <w:num w:numId="13" w16cid:durableId="884563839">
    <w:abstractNumId w:val="9"/>
  </w:num>
  <w:num w:numId="14" w16cid:durableId="84594478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4A6"/>
    <w:rsid w:val="000F1DAA"/>
    <w:rsid w:val="002B34E7"/>
    <w:rsid w:val="002D076F"/>
    <w:rsid w:val="0030702F"/>
    <w:rsid w:val="0032526F"/>
    <w:rsid w:val="00367FAF"/>
    <w:rsid w:val="004572AF"/>
    <w:rsid w:val="00565DE5"/>
    <w:rsid w:val="005F2D97"/>
    <w:rsid w:val="0065101B"/>
    <w:rsid w:val="008C318B"/>
    <w:rsid w:val="009E6B35"/>
    <w:rsid w:val="00A73686"/>
    <w:rsid w:val="00B6607E"/>
    <w:rsid w:val="00CE17ED"/>
    <w:rsid w:val="00D425C3"/>
    <w:rsid w:val="00D964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5DC6"/>
  <w15:chartTrackingRefBased/>
  <w15:docId w15:val="{E7B57D81-FE7A-42AE-9B04-134A56818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D964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semiHidden/>
    <w:unhideWhenUsed/>
    <w:qFormat/>
    <w:rsid w:val="00D964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semiHidden/>
    <w:unhideWhenUsed/>
    <w:qFormat/>
    <w:rsid w:val="00D964A6"/>
    <w:pPr>
      <w:keepNext/>
      <w:keepLines/>
      <w:spacing w:before="160" w:after="80"/>
      <w:outlineLvl w:val="2"/>
    </w:pPr>
    <w:rPr>
      <w:rFonts w:eastAsiaTheme="majorEastAsia"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D964A6"/>
    <w:pPr>
      <w:keepNext/>
      <w:keepLines/>
      <w:spacing w:before="80" w:after="40"/>
      <w:outlineLvl w:val="3"/>
    </w:pPr>
    <w:rPr>
      <w:rFonts w:eastAsiaTheme="majorEastAsia" w:cstheme="majorBidi"/>
      <w:i/>
      <w:iCs/>
      <w:color w:val="2F5496" w:themeColor="accent1" w:themeShade="BF"/>
    </w:rPr>
  </w:style>
  <w:style w:type="paragraph" w:styleId="Balk5">
    <w:name w:val="heading 5"/>
    <w:basedOn w:val="Normal"/>
    <w:next w:val="Normal"/>
    <w:link w:val="Balk5Char"/>
    <w:uiPriority w:val="9"/>
    <w:semiHidden/>
    <w:unhideWhenUsed/>
    <w:qFormat/>
    <w:rsid w:val="00D964A6"/>
    <w:pPr>
      <w:keepNext/>
      <w:keepLines/>
      <w:spacing w:before="80" w:after="40"/>
      <w:outlineLvl w:val="4"/>
    </w:pPr>
    <w:rPr>
      <w:rFonts w:eastAsiaTheme="majorEastAsia" w:cstheme="majorBidi"/>
      <w:color w:val="2F5496" w:themeColor="accent1" w:themeShade="BF"/>
    </w:rPr>
  </w:style>
  <w:style w:type="paragraph" w:styleId="Balk6">
    <w:name w:val="heading 6"/>
    <w:basedOn w:val="Normal"/>
    <w:next w:val="Normal"/>
    <w:link w:val="Balk6Char"/>
    <w:uiPriority w:val="9"/>
    <w:semiHidden/>
    <w:unhideWhenUsed/>
    <w:qFormat/>
    <w:rsid w:val="00D964A6"/>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D964A6"/>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D964A6"/>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D964A6"/>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964A6"/>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semiHidden/>
    <w:rsid w:val="00D964A6"/>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semiHidden/>
    <w:rsid w:val="00D964A6"/>
    <w:rPr>
      <w:rFonts w:eastAsiaTheme="majorEastAsia"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D964A6"/>
    <w:rPr>
      <w:rFonts w:eastAsiaTheme="majorEastAsia" w:cstheme="majorBidi"/>
      <w:i/>
      <w:iCs/>
      <w:color w:val="2F5496" w:themeColor="accent1" w:themeShade="BF"/>
    </w:rPr>
  </w:style>
  <w:style w:type="character" w:customStyle="1" w:styleId="Balk5Char">
    <w:name w:val="Başlık 5 Char"/>
    <w:basedOn w:val="VarsaylanParagrafYazTipi"/>
    <w:link w:val="Balk5"/>
    <w:uiPriority w:val="9"/>
    <w:semiHidden/>
    <w:rsid w:val="00D964A6"/>
    <w:rPr>
      <w:rFonts w:eastAsiaTheme="majorEastAsia" w:cstheme="majorBidi"/>
      <w:color w:val="2F5496" w:themeColor="accent1" w:themeShade="BF"/>
    </w:rPr>
  </w:style>
  <w:style w:type="character" w:customStyle="1" w:styleId="Balk6Char">
    <w:name w:val="Başlık 6 Char"/>
    <w:basedOn w:val="VarsaylanParagrafYazTipi"/>
    <w:link w:val="Balk6"/>
    <w:uiPriority w:val="9"/>
    <w:semiHidden/>
    <w:rsid w:val="00D964A6"/>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D964A6"/>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D964A6"/>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D964A6"/>
    <w:rPr>
      <w:rFonts w:eastAsiaTheme="majorEastAsia" w:cstheme="majorBidi"/>
      <w:color w:val="272727" w:themeColor="text1" w:themeTint="D8"/>
    </w:rPr>
  </w:style>
  <w:style w:type="paragraph" w:styleId="KonuBal">
    <w:name w:val="Title"/>
    <w:basedOn w:val="Normal"/>
    <w:next w:val="Normal"/>
    <w:link w:val="KonuBalChar"/>
    <w:uiPriority w:val="10"/>
    <w:qFormat/>
    <w:rsid w:val="00D964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D964A6"/>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D964A6"/>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D964A6"/>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D964A6"/>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D964A6"/>
    <w:rPr>
      <w:i/>
      <w:iCs/>
      <w:color w:val="404040" w:themeColor="text1" w:themeTint="BF"/>
    </w:rPr>
  </w:style>
  <w:style w:type="paragraph" w:styleId="ListeParagraf">
    <w:name w:val="List Paragraph"/>
    <w:basedOn w:val="Normal"/>
    <w:uiPriority w:val="1"/>
    <w:qFormat/>
    <w:rsid w:val="00D964A6"/>
    <w:pPr>
      <w:ind w:left="720"/>
      <w:contextualSpacing/>
    </w:pPr>
  </w:style>
  <w:style w:type="character" w:styleId="GlVurgulama">
    <w:name w:val="Intense Emphasis"/>
    <w:basedOn w:val="VarsaylanParagrafYazTipi"/>
    <w:uiPriority w:val="21"/>
    <w:qFormat/>
    <w:rsid w:val="00D964A6"/>
    <w:rPr>
      <w:i/>
      <w:iCs/>
      <w:color w:val="2F5496" w:themeColor="accent1" w:themeShade="BF"/>
    </w:rPr>
  </w:style>
  <w:style w:type="paragraph" w:styleId="GlAlnt">
    <w:name w:val="Intense Quote"/>
    <w:basedOn w:val="Normal"/>
    <w:next w:val="Normal"/>
    <w:link w:val="GlAlntChar"/>
    <w:uiPriority w:val="30"/>
    <w:qFormat/>
    <w:rsid w:val="00D964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D964A6"/>
    <w:rPr>
      <w:i/>
      <w:iCs/>
      <w:color w:val="2F5496" w:themeColor="accent1" w:themeShade="BF"/>
    </w:rPr>
  </w:style>
  <w:style w:type="character" w:styleId="GlBavuru">
    <w:name w:val="Intense Reference"/>
    <w:basedOn w:val="VarsaylanParagrafYazTipi"/>
    <w:uiPriority w:val="32"/>
    <w:qFormat/>
    <w:rsid w:val="00D964A6"/>
    <w:rPr>
      <w:b/>
      <w:bCs/>
      <w:smallCaps/>
      <w:color w:val="2F5496" w:themeColor="accent1" w:themeShade="BF"/>
      <w:spacing w:val="5"/>
    </w:rPr>
  </w:style>
  <w:style w:type="paragraph" w:styleId="NormalWeb">
    <w:name w:val="Normal (Web)"/>
    <w:basedOn w:val="Normal"/>
    <w:uiPriority w:val="99"/>
    <w:semiHidden/>
    <w:unhideWhenUsed/>
    <w:rsid w:val="0065101B"/>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700651">
      <w:bodyDiv w:val="1"/>
      <w:marLeft w:val="0"/>
      <w:marRight w:val="0"/>
      <w:marTop w:val="0"/>
      <w:marBottom w:val="0"/>
      <w:divBdr>
        <w:top w:val="none" w:sz="0" w:space="0" w:color="auto"/>
        <w:left w:val="none" w:sz="0" w:space="0" w:color="auto"/>
        <w:bottom w:val="none" w:sz="0" w:space="0" w:color="auto"/>
        <w:right w:val="none" w:sz="0" w:space="0" w:color="auto"/>
      </w:divBdr>
    </w:div>
    <w:div w:id="424233553">
      <w:bodyDiv w:val="1"/>
      <w:marLeft w:val="0"/>
      <w:marRight w:val="0"/>
      <w:marTop w:val="0"/>
      <w:marBottom w:val="0"/>
      <w:divBdr>
        <w:top w:val="none" w:sz="0" w:space="0" w:color="auto"/>
        <w:left w:val="none" w:sz="0" w:space="0" w:color="auto"/>
        <w:bottom w:val="none" w:sz="0" w:space="0" w:color="auto"/>
        <w:right w:val="none" w:sz="0" w:space="0" w:color="auto"/>
      </w:divBdr>
    </w:div>
    <w:div w:id="466895071">
      <w:bodyDiv w:val="1"/>
      <w:marLeft w:val="0"/>
      <w:marRight w:val="0"/>
      <w:marTop w:val="0"/>
      <w:marBottom w:val="0"/>
      <w:divBdr>
        <w:top w:val="none" w:sz="0" w:space="0" w:color="auto"/>
        <w:left w:val="none" w:sz="0" w:space="0" w:color="auto"/>
        <w:bottom w:val="none" w:sz="0" w:space="0" w:color="auto"/>
        <w:right w:val="none" w:sz="0" w:space="0" w:color="auto"/>
      </w:divBdr>
    </w:div>
    <w:div w:id="582296125">
      <w:bodyDiv w:val="1"/>
      <w:marLeft w:val="0"/>
      <w:marRight w:val="0"/>
      <w:marTop w:val="0"/>
      <w:marBottom w:val="0"/>
      <w:divBdr>
        <w:top w:val="none" w:sz="0" w:space="0" w:color="auto"/>
        <w:left w:val="none" w:sz="0" w:space="0" w:color="auto"/>
        <w:bottom w:val="none" w:sz="0" w:space="0" w:color="auto"/>
        <w:right w:val="none" w:sz="0" w:space="0" w:color="auto"/>
      </w:divBdr>
    </w:div>
    <w:div w:id="892421188">
      <w:bodyDiv w:val="1"/>
      <w:marLeft w:val="0"/>
      <w:marRight w:val="0"/>
      <w:marTop w:val="0"/>
      <w:marBottom w:val="0"/>
      <w:divBdr>
        <w:top w:val="none" w:sz="0" w:space="0" w:color="auto"/>
        <w:left w:val="none" w:sz="0" w:space="0" w:color="auto"/>
        <w:bottom w:val="none" w:sz="0" w:space="0" w:color="auto"/>
        <w:right w:val="none" w:sz="0" w:space="0" w:color="auto"/>
      </w:divBdr>
    </w:div>
    <w:div w:id="1241057686">
      <w:bodyDiv w:val="1"/>
      <w:marLeft w:val="0"/>
      <w:marRight w:val="0"/>
      <w:marTop w:val="0"/>
      <w:marBottom w:val="0"/>
      <w:divBdr>
        <w:top w:val="none" w:sz="0" w:space="0" w:color="auto"/>
        <w:left w:val="none" w:sz="0" w:space="0" w:color="auto"/>
        <w:bottom w:val="none" w:sz="0" w:space="0" w:color="auto"/>
        <w:right w:val="none" w:sz="0" w:space="0" w:color="auto"/>
      </w:divBdr>
    </w:div>
    <w:div w:id="1441074208">
      <w:bodyDiv w:val="1"/>
      <w:marLeft w:val="0"/>
      <w:marRight w:val="0"/>
      <w:marTop w:val="0"/>
      <w:marBottom w:val="0"/>
      <w:divBdr>
        <w:top w:val="none" w:sz="0" w:space="0" w:color="auto"/>
        <w:left w:val="none" w:sz="0" w:space="0" w:color="auto"/>
        <w:bottom w:val="none" w:sz="0" w:space="0" w:color="auto"/>
        <w:right w:val="none" w:sz="0" w:space="0" w:color="auto"/>
      </w:divBdr>
    </w:div>
    <w:div w:id="1798985020">
      <w:bodyDiv w:val="1"/>
      <w:marLeft w:val="0"/>
      <w:marRight w:val="0"/>
      <w:marTop w:val="0"/>
      <w:marBottom w:val="0"/>
      <w:divBdr>
        <w:top w:val="none" w:sz="0" w:space="0" w:color="auto"/>
        <w:left w:val="none" w:sz="0" w:space="0" w:color="auto"/>
        <w:bottom w:val="none" w:sz="0" w:space="0" w:color="auto"/>
        <w:right w:val="none" w:sz="0" w:space="0" w:color="auto"/>
      </w:divBdr>
    </w:div>
    <w:div w:id="1915701586">
      <w:bodyDiv w:val="1"/>
      <w:marLeft w:val="0"/>
      <w:marRight w:val="0"/>
      <w:marTop w:val="0"/>
      <w:marBottom w:val="0"/>
      <w:divBdr>
        <w:top w:val="none" w:sz="0" w:space="0" w:color="auto"/>
        <w:left w:val="none" w:sz="0" w:space="0" w:color="auto"/>
        <w:bottom w:val="none" w:sz="0" w:space="0" w:color="auto"/>
        <w:right w:val="none" w:sz="0" w:space="0" w:color="auto"/>
      </w:divBdr>
    </w:div>
    <w:div w:id="1929121735">
      <w:bodyDiv w:val="1"/>
      <w:marLeft w:val="0"/>
      <w:marRight w:val="0"/>
      <w:marTop w:val="0"/>
      <w:marBottom w:val="0"/>
      <w:divBdr>
        <w:top w:val="none" w:sz="0" w:space="0" w:color="auto"/>
        <w:left w:val="none" w:sz="0" w:space="0" w:color="auto"/>
        <w:bottom w:val="none" w:sz="0" w:space="0" w:color="auto"/>
        <w:right w:val="none" w:sz="0" w:space="0" w:color="auto"/>
      </w:divBdr>
    </w:div>
    <w:div w:id="1929267101">
      <w:bodyDiv w:val="1"/>
      <w:marLeft w:val="0"/>
      <w:marRight w:val="0"/>
      <w:marTop w:val="0"/>
      <w:marBottom w:val="0"/>
      <w:divBdr>
        <w:top w:val="none" w:sz="0" w:space="0" w:color="auto"/>
        <w:left w:val="none" w:sz="0" w:space="0" w:color="auto"/>
        <w:bottom w:val="none" w:sz="0" w:space="0" w:color="auto"/>
        <w:right w:val="none" w:sz="0" w:space="0" w:color="auto"/>
      </w:divBdr>
    </w:div>
    <w:div w:id="205333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10</Pages>
  <Words>1405</Words>
  <Characters>8015</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Meltem</dc:creator>
  <cp:keywords/>
  <dc:description/>
  <cp:lastModifiedBy>Meltem</cp:lastModifiedBy>
  <cp:revision>5</cp:revision>
  <dcterms:created xsi:type="dcterms:W3CDTF">2025-01-22T07:28:00Z</dcterms:created>
  <dcterms:modified xsi:type="dcterms:W3CDTF">2025-01-22T11:36:00Z</dcterms:modified>
</cp:coreProperties>
</file>